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90" w:lineRule="exact"/>
        <w:ind w:right="-108"/>
        <w:jc w:val="center"/>
        <w:rPr>
          <w:rFonts w:hint="default" w:ascii="Times New Roman" w:hAnsi="Times New Roman" w:eastAsia="仿宋_GB2312" w:cs="Times New Roman"/>
          <w:b/>
          <w:bCs/>
          <w:spacing w:val="10"/>
          <w:kern w:val="0"/>
          <w:sz w:val="52"/>
          <w:szCs w:val="52"/>
        </w:rPr>
      </w:pPr>
    </w:p>
    <w:p>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成都锦融融资租赁股份有限公司</w:t>
      </w:r>
    </w:p>
    <w:p>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关于2022年度公证服务机构的比选公告</w:t>
      </w:r>
    </w:p>
    <w:p>
      <w:pPr>
        <w:pStyle w:val="2"/>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成都锦融融资租赁股份有限公司将通过公开比选方式选聘公证机构为公司提供公证服务，诚邀各公证机构参加比选。现将有关事宜公告如下：</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一、项目名称</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成都锦融融资租赁股份有限公司2022年度公证服务机构公开比选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二、报名时间</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本公告发布之日</w:t>
      </w:r>
      <w:r>
        <w:rPr>
          <w:rFonts w:hint="default"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rPr>
        <w:t>2022年3月2日17:00</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三、报名地点</w:t>
      </w:r>
    </w:p>
    <w:p>
      <w:pPr>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为响应国家疫情防控的号召，本次报名方式采用线上报名，请有意参加比选的公证机构按</w:t>
      </w:r>
      <w:r>
        <w:rPr>
          <w:rFonts w:hint="default" w:ascii="Times New Roman" w:hAnsi="Times New Roman" w:eastAsia="仿宋_GB2312" w:cs="Times New Roman"/>
          <w:sz w:val="32"/>
          <w:szCs w:val="32"/>
          <w:lang w:val="en-US" w:eastAsia="zh-CN"/>
        </w:rPr>
        <w:t>本公告第</w:t>
      </w: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val="en-US" w:eastAsia="zh-CN"/>
        </w:rPr>
        <w:t>条第一款“</w:t>
      </w:r>
      <w:r>
        <w:rPr>
          <w:rFonts w:hint="default" w:ascii="Times New Roman" w:hAnsi="Times New Roman" w:eastAsia="仿宋_GB2312" w:cs="Times New Roman"/>
          <w:sz w:val="32"/>
          <w:szCs w:val="32"/>
        </w:rPr>
        <w:t>报名材料”的要求准备相关材料发送至指定邮箱：</w:t>
      </w:r>
    </w:p>
    <w:p>
      <w:pPr>
        <w:spacing w:line="590" w:lineRule="exact"/>
        <w:ind w:firstLine="640" w:firstLineChars="20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lizhixin@cdjrtk.com</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四、比选申请人资格条件</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（一）依法设立5年（含）以上，具有相应执业资质。</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（二）具有开展相关公证业务所必需的专业能力和执业素养，</w:t>
      </w:r>
      <w:r>
        <w:rPr>
          <w:rFonts w:hint="default" w:ascii="Times New Roman" w:hAnsi="Times New Roman" w:eastAsia="仿宋_GB2312" w:cs="Times New Roman"/>
          <w:sz w:val="32"/>
          <w:szCs w:val="32"/>
        </w:rPr>
        <w:t>拥有持证公证员人数不少于30人</w:t>
      </w:r>
      <w:r>
        <w:rPr>
          <w:rFonts w:hint="default" w:ascii="Times New Roman" w:hAnsi="Times New Roman" w:eastAsia="仿宋_GB2312" w:cs="Times New Roman"/>
          <w:color w:val="000000"/>
          <w:sz w:val="32"/>
          <w:szCs w:val="32"/>
        </w:rPr>
        <w:t>。</w:t>
      </w:r>
    </w:p>
    <w:p>
      <w:pPr>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（三）合法经营、依法执业，遵守法律法规、职业道德和执业准则，有良好社会信誉。</w:t>
      </w:r>
    </w:p>
    <w:p>
      <w:pPr>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（四）提供公证服务的专业人员近三年未受到行业处分或行政处罚。</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（五）能够保守被服务企业的商业秘密，维护被服务企业的利益。</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val="zh-CN"/>
        </w:rPr>
        <w:t>）本项目不接受联合体参加比选，中选人仅限一家。</w:t>
      </w:r>
    </w:p>
    <w:p>
      <w:pPr>
        <w:pStyle w:val="15"/>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五、项目内容</w:t>
      </w:r>
    </w:p>
    <w:p>
      <w:pPr>
        <w:pStyle w:val="15"/>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（一）服务内容</w:t>
      </w:r>
    </w:p>
    <w:p>
      <w:pPr>
        <w:pStyle w:val="15"/>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1.出具有强制执行效力的债权文书公证书。</w:t>
      </w:r>
    </w:p>
    <w:p>
      <w:pPr>
        <w:pStyle w:val="15"/>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2.出具强制执行证书。</w:t>
      </w:r>
    </w:p>
    <w:p>
      <w:pPr>
        <w:pStyle w:val="15"/>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3.其他根据我司要求，需提供的公证服务。</w:t>
      </w:r>
    </w:p>
    <w:p>
      <w:pPr>
        <w:pStyle w:val="15"/>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（二）服务要求</w:t>
      </w:r>
    </w:p>
    <w:p>
      <w:pPr>
        <w:pStyle w:val="15"/>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1.服务期限：本次服务期限为一年。</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2.服务团队：服务团队配置结构合理，人员充足，执业工作经验丰富，专业能力较强，能够满是我司服务需求。公证机构需指派1-2名公证员为固定联系人员，以便为公司的公证法律服务提供绿色便捷服务。</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3.服务机构可根据公司需求提供上门服务及办理异地项目公证。</w:t>
      </w:r>
    </w:p>
    <w:p>
      <w:pPr>
        <w:pStyle w:val="15"/>
        <w:spacing w:line="56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六、比选资料</w:t>
      </w:r>
    </w:p>
    <w:p>
      <w:pPr>
        <w:pStyle w:val="15"/>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（一）报名资料（需盖章）</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1.报名表（附件1）</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2.公司营业执照（三证合一）、《公证机构执业证》、相应业务资质等基础资料；</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3.法定代表人（或负责人）本人身份证复印件或授权委托书（附件2）及受托代理人身份证；</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4.承诺书(附件3）。</w:t>
      </w:r>
    </w:p>
    <w:p>
      <w:pPr>
        <w:spacing w:line="560" w:lineRule="exact"/>
        <w:ind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报名机构应在</w:t>
      </w:r>
      <w:r>
        <w:rPr>
          <w:rFonts w:hint="default" w:ascii="Times New Roman" w:hAnsi="Times New Roman" w:eastAsia="仿宋_GB2312" w:cs="Times New Roman"/>
          <w:b/>
          <w:bCs/>
          <w:color w:val="333333"/>
          <w:sz w:val="32"/>
          <w:szCs w:val="32"/>
        </w:rPr>
        <w:t>报名截止时间前</w:t>
      </w:r>
      <w:r>
        <w:rPr>
          <w:rFonts w:hint="eastAsia" w:ascii="Times New Roman" w:hAnsi="Times New Roman" w:eastAsia="仿宋_GB2312" w:cs="Times New Roman"/>
          <w:b/>
          <w:bCs/>
          <w:color w:val="333333"/>
          <w:sz w:val="32"/>
          <w:szCs w:val="32"/>
          <w:lang w:val="en-US" w:eastAsia="zh-CN"/>
        </w:rPr>
        <w:t>向指定邮箱发送</w:t>
      </w:r>
      <w:r>
        <w:rPr>
          <w:rFonts w:hint="default" w:ascii="Times New Roman" w:hAnsi="Times New Roman" w:eastAsia="仿宋_GB2312" w:cs="Times New Roman"/>
          <w:b/>
          <w:bCs/>
          <w:color w:val="333333"/>
          <w:sz w:val="32"/>
          <w:szCs w:val="32"/>
        </w:rPr>
        <w:t>报名材料1份</w:t>
      </w:r>
      <w:r>
        <w:rPr>
          <w:rFonts w:hint="default" w:ascii="Times New Roman" w:hAnsi="Times New Roman" w:eastAsia="仿宋_GB2312" w:cs="Times New Roman"/>
          <w:color w:val="333333"/>
          <w:sz w:val="32"/>
          <w:szCs w:val="32"/>
        </w:rPr>
        <w:t>，逾期提交作无效申报文件处理。</w:t>
      </w:r>
    </w:p>
    <w:p>
      <w:pPr>
        <w:spacing w:line="560" w:lineRule="exact"/>
        <w:ind w:firstLine="640" w:firstLineChars="200"/>
        <w:jc w:val="lef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招标文件</w:t>
      </w:r>
    </w:p>
    <w:p>
      <w:pPr>
        <w:spacing w:line="560" w:lineRule="exact"/>
        <w:ind w:left="210" w:leftChars="100"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收到报名机构报名邮件，经我司审核后将通过邮件形式（工作日9:00—17:00）发送</w:t>
      </w:r>
      <w:r>
        <w:rPr>
          <w:rFonts w:hint="default" w:ascii="Times New Roman" w:hAnsi="Times New Roman" w:eastAsia="仿宋_GB2312" w:cs="Times New Roman"/>
          <w:color w:val="333333"/>
          <w:sz w:val="32"/>
          <w:szCs w:val="32"/>
          <w:lang w:eastAsia="zh-CN"/>
        </w:rPr>
        <w:t>招标文件</w:t>
      </w:r>
      <w:r>
        <w:rPr>
          <w:rFonts w:hint="default" w:ascii="Times New Roman" w:hAnsi="Times New Roman" w:eastAsia="仿宋_GB2312" w:cs="Times New Roman"/>
          <w:color w:val="333333"/>
          <w:sz w:val="32"/>
          <w:szCs w:val="32"/>
        </w:rPr>
        <w:t>至报名者邮箱。</w:t>
      </w:r>
    </w:p>
    <w:p>
      <w:pPr>
        <w:spacing w:line="560" w:lineRule="exact"/>
        <w:ind w:left="210" w:leftChars="100"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333333"/>
          <w:kern w:val="0"/>
          <w:sz w:val="32"/>
          <w:szCs w:val="32"/>
          <w:lang w:val="en-US" w:eastAsia="zh-CN"/>
        </w:rPr>
        <w:t>招标</w:t>
      </w:r>
      <w:r>
        <w:rPr>
          <w:rFonts w:hint="default" w:ascii="Times New Roman" w:hAnsi="Times New Roman" w:eastAsia="仿宋_GB2312" w:cs="Times New Roman"/>
          <w:color w:val="333333"/>
          <w:kern w:val="0"/>
          <w:sz w:val="32"/>
          <w:szCs w:val="32"/>
        </w:rPr>
        <w:t>文件应统一用A4纸打印，一式2份（正本1份，副本1份），分别装订密封成册并加盖公司公章，密封处应加盖骑缝章。</w:t>
      </w:r>
      <w:r>
        <w:rPr>
          <w:rFonts w:hint="default" w:ascii="Times New Roman" w:hAnsi="Times New Roman" w:eastAsia="仿宋_GB2312" w:cs="Times New Roman"/>
          <w:b/>
          <w:bCs/>
          <w:color w:val="333333"/>
          <w:kern w:val="0"/>
          <w:sz w:val="32"/>
          <w:szCs w:val="32"/>
        </w:rPr>
        <w:t>密封后的</w:t>
      </w:r>
      <w:r>
        <w:rPr>
          <w:rFonts w:hint="default" w:ascii="Times New Roman" w:hAnsi="Times New Roman" w:eastAsia="仿宋_GB2312" w:cs="Times New Roman"/>
          <w:b/>
          <w:bCs/>
          <w:color w:val="333333"/>
          <w:kern w:val="0"/>
          <w:sz w:val="32"/>
          <w:szCs w:val="32"/>
          <w:lang w:val="en-US" w:eastAsia="zh-CN"/>
        </w:rPr>
        <w:t>文件</w:t>
      </w:r>
      <w:r>
        <w:rPr>
          <w:rFonts w:hint="default" w:ascii="Times New Roman" w:hAnsi="Times New Roman" w:eastAsia="仿宋_GB2312" w:cs="Times New Roman"/>
          <w:b/>
          <w:bCs/>
          <w:color w:val="333333"/>
          <w:kern w:val="0"/>
          <w:sz w:val="32"/>
          <w:szCs w:val="32"/>
        </w:rPr>
        <w:t>在2022年3月7日14:00前交至评选地点。</w:t>
      </w:r>
      <w:r>
        <w:rPr>
          <w:rFonts w:hint="default" w:ascii="Times New Roman" w:hAnsi="Times New Roman" w:eastAsia="仿宋_GB2312" w:cs="Times New Roman"/>
          <w:b/>
          <w:bCs/>
          <w:color w:val="333333"/>
          <w:kern w:val="0"/>
          <w:sz w:val="32"/>
          <w:szCs w:val="32"/>
        </w:rPr>
        <w:br w:type="textWrapping"/>
      </w:r>
      <w:r>
        <w:rPr>
          <w:rFonts w:hint="default" w:ascii="Times New Roman" w:hAnsi="Times New Roman" w:eastAsia="仿宋_GB2312" w:cs="Times New Roman"/>
          <w:b/>
          <w:bCs/>
          <w:color w:val="333333"/>
          <w:kern w:val="0"/>
          <w:sz w:val="32"/>
          <w:szCs w:val="32"/>
          <w:lang w:val="en-US" w:eastAsia="zh-CN"/>
        </w:rPr>
        <w:t xml:space="preserve">    </w:t>
      </w:r>
      <w:r>
        <w:rPr>
          <w:rFonts w:hint="default" w:ascii="Times New Roman" w:hAnsi="Times New Roman" w:eastAsia="黑体" w:cs="Times New Roman"/>
          <w:kern w:val="2"/>
          <w:sz w:val="32"/>
          <w:szCs w:val="32"/>
          <w:lang w:val="en-US" w:eastAsia="zh-CN" w:bidi="ar-SA"/>
        </w:rPr>
        <w:t>七、评选时间及地点</w:t>
      </w:r>
      <w:r>
        <w:rPr>
          <w:rFonts w:hint="default" w:ascii="Times New Roman" w:hAnsi="Times New Roman" w:eastAsia="仿宋_GB2312" w:cs="Times New Roman"/>
          <w:color w:val="333333"/>
          <w:kern w:val="0"/>
          <w:sz w:val="32"/>
          <w:szCs w:val="32"/>
        </w:rPr>
        <w:br w:type="textWrapping"/>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时间：2022年3月7日14:00</w:t>
      </w:r>
      <w:r>
        <w:rPr>
          <w:rFonts w:hint="default" w:ascii="Times New Roman" w:hAnsi="Times New Roman" w:eastAsia="仿宋_GB2312" w:cs="Times New Roman"/>
          <w:sz w:val="32"/>
          <w:szCs w:val="32"/>
        </w:rPr>
        <w:t>（如有变动，另行通知</w:t>
      </w:r>
      <w:r>
        <w:rPr>
          <w:rFonts w:hint="default" w:ascii="Times New Roman" w:hAnsi="Times New Roman" w:eastAsia="仿宋_GB2312" w:cs="Times New Roman"/>
          <w:sz w:val="32"/>
          <w:szCs w:val="32"/>
          <w:lang w:eastAsia="zh-CN"/>
        </w:rPr>
        <w:t>）</w:t>
      </w:r>
    </w:p>
    <w:p>
      <w:pPr>
        <w:spacing w:line="560" w:lineRule="exact"/>
        <w:ind w:left="210" w:leftChars="100" w:firstLine="6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color w:val="333333"/>
          <w:kern w:val="0"/>
          <w:sz w:val="32"/>
          <w:szCs w:val="32"/>
        </w:rPr>
        <w:t>地点：</w:t>
      </w:r>
      <w:r>
        <w:rPr>
          <w:rFonts w:hint="default" w:ascii="Times New Roman" w:hAnsi="Times New Roman" w:eastAsia="仿宋_GB2312" w:cs="Times New Roman"/>
          <w:sz w:val="32"/>
          <w:szCs w:val="32"/>
        </w:rPr>
        <w:t>成都锦融融资租赁股份有限公司（</w:t>
      </w:r>
      <w:r>
        <w:rPr>
          <w:rFonts w:hint="default" w:ascii="Times New Roman" w:hAnsi="Times New Roman" w:eastAsia="仿宋_GB2312" w:cs="Times New Roman"/>
          <w:sz w:val="32"/>
          <w:szCs w:val="32"/>
          <w:lang w:val="en-US" w:eastAsia="zh-CN"/>
        </w:rPr>
        <w:t>地址：</w:t>
      </w:r>
      <w:r>
        <w:rPr>
          <w:rFonts w:hint="default" w:ascii="Times New Roman" w:hAnsi="Times New Roman" w:eastAsia="仿宋_GB2312" w:cs="Times New Roman"/>
          <w:sz w:val="32"/>
          <w:szCs w:val="32"/>
        </w:rPr>
        <w:t>成都市高新区石羊场路888号人居天府汇城8号楼4楼风险管理部）</w:t>
      </w:r>
      <w:r>
        <w:rPr>
          <w:rFonts w:hint="default" w:ascii="Times New Roman" w:hAnsi="Times New Roman" w:eastAsia="仿宋_GB2312" w:cs="Times New Roman"/>
          <w:color w:val="333333"/>
          <w:kern w:val="0"/>
          <w:sz w:val="32"/>
          <w:szCs w:val="32"/>
        </w:rPr>
        <w:br w:type="textWrapping"/>
      </w:r>
      <w:r>
        <w:rPr>
          <w:rFonts w:hint="default" w:ascii="Times New Roman" w:hAnsi="Times New Roman" w:eastAsia="仿宋_GB2312" w:cs="Times New Roman"/>
          <w:b/>
          <w:color w:val="000000"/>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八、联系人</w:t>
      </w:r>
    </w:p>
    <w:p>
      <w:pPr>
        <w:spacing w:line="560" w:lineRule="exact"/>
        <w:ind w:left="210" w:leftChars="10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李女士：13880611330，</w:t>
      </w:r>
      <w:r>
        <w:rPr>
          <w:rFonts w:hint="default"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邮箱：lizhixin@cdjrtk.com</w:t>
      </w:r>
    </w:p>
    <w:p>
      <w:pPr>
        <w:adjustRightInd w:val="0"/>
        <w:spacing w:line="560" w:lineRule="exact"/>
        <w:ind w:firstLine="640" w:firstLineChars="20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 xml:space="preserve">  </w:t>
      </w:r>
    </w:p>
    <w:p>
      <w:pPr>
        <w:widowControl/>
        <w:spacing w:line="560" w:lineRule="exact"/>
        <w:ind w:firstLine="64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附件：</w:t>
      </w:r>
      <w:bookmarkStart w:id="3" w:name="_GoBack"/>
      <w:bookmarkEnd w:id="3"/>
    </w:p>
    <w:p>
      <w:pPr>
        <w:pStyle w:val="16"/>
        <w:widowControl/>
        <w:numPr>
          <w:ilvl w:val="0"/>
          <w:numId w:val="2"/>
        </w:numPr>
        <w:spacing w:line="560" w:lineRule="exact"/>
        <w:ind w:firstLineChars="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报名申请表</w:t>
      </w:r>
    </w:p>
    <w:p>
      <w:pPr>
        <w:pStyle w:val="16"/>
        <w:widowControl/>
        <w:numPr>
          <w:ilvl w:val="0"/>
          <w:numId w:val="2"/>
        </w:numPr>
        <w:spacing w:line="560" w:lineRule="exact"/>
        <w:ind w:firstLineChars="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授权委托书</w:t>
      </w:r>
    </w:p>
    <w:p>
      <w:pPr>
        <w:pStyle w:val="16"/>
        <w:widowControl/>
        <w:numPr>
          <w:ilvl w:val="0"/>
          <w:numId w:val="2"/>
        </w:numPr>
        <w:spacing w:line="560" w:lineRule="exact"/>
        <w:ind w:firstLineChars="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承诺书</w:t>
      </w:r>
    </w:p>
    <w:p>
      <w:pPr>
        <w:rPr>
          <w:rFonts w:hint="default"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附件：成都锦融融资租赁股份有限公司关于2022年度公证服务机构的比选公告</w:t>
      </w:r>
    </w:p>
    <w:p>
      <w:pPr>
        <w:widowControl/>
        <w:spacing w:line="560" w:lineRule="exact"/>
        <w:ind w:firstLine="570"/>
        <w:jc w:val="righ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sz w:val="32"/>
          <w:szCs w:val="32"/>
        </w:rPr>
        <w:t>成都锦融融资租赁股份有限公司</w:t>
      </w:r>
      <w:r>
        <w:rPr>
          <w:rFonts w:hint="default" w:ascii="Times New Roman" w:hAnsi="Times New Roman" w:eastAsia="仿宋_GB2312" w:cs="Times New Roman"/>
          <w:color w:val="333333"/>
          <w:kern w:val="0"/>
          <w:sz w:val="32"/>
          <w:szCs w:val="32"/>
        </w:rPr>
        <w:br w:type="textWrapping"/>
      </w:r>
      <w:r>
        <w:rPr>
          <w:rFonts w:hint="default" w:ascii="Times New Roman" w:hAnsi="Times New Roman" w:eastAsia="仿宋_GB2312" w:cs="Times New Roman"/>
          <w:color w:val="333333"/>
          <w:kern w:val="0"/>
          <w:sz w:val="32"/>
          <w:szCs w:val="32"/>
        </w:rPr>
        <w:t>2022年2月23日</w:t>
      </w:r>
    </w:p>
    <w:p>
      <w:pPr>
        <w:rPr>
          <w:rFonts w:hint="default" w:ascii="Times New Roman" w:hAnsi="Times New Roman" w:eastAsia="仿宋_GB2312" w:cs="Times New Roman"/>
          <w:sz w:val="30"/>
          <w:szCs w:val="30"/>
        </w:rPr>
      </w:pPr>
      <w:bookmarkStart w:id="0" w:name="_Toc17661"/>
      <w:bookmarkStart w:id="1" w:name="_Toc4677116"/>
      <w:bookmarkStart w:id="2" w:name="_Toc21148"/>
      <w:r>
        <w:rPr>
          <w:rFonts w:hint="default" w:ascii="Times New Roman" w:hAnsi="Times New Roman" w:eastAsia="仿宋_GB2312" w:cs="Times New Roman"/>
          <w:sz w:val="30"/>
          <w:szCs w:val="30"/>
        </w:rPr>
        <w:br w:type="page"/>
      </w:r>
    </w:p>
    <w:p>
      <w:pPr>
        <w:keepNext/>
        <w:keepLines/>
        <w:spacing w:line="590" w:lineRule="atLeast"/>
        <w:textAlignment w:val="baseline"/>
        <w:outlineLvl w:val="2"/>
        <w:rPr>
          <w:rFonts w:hint="eastAsia" w:ascii="黑体" w:hAnsi="黑体" w:eastAsia="黑体" w:cs="黑体"/>
          <w:b/>
          <w:bCs/>
          <w:sz w:val="32"/>
          <w:szCs w:val="32"/>
        </w:rPr>
      </w:pPr>
      <w:r>
        <w:rPr>
          <w:rFonts w:hint="eastAsia" w:ascii="黑体" w:hAnsi="黑体" w:eastAsia="黑体" w:cs="黑体"/>
          <w:sz w:val="32"/>
          <w:szCs w:val="32"/>
        </w:rPr>
        <w:t>附件1：报名表</w:t>
      </w:r>
    </w:p>
    <w:p>
      <w:pPr>
        <w:spacing w:line="560" w:lineRule="exact"/>
        <w:jc w:val="center"/>
        <w:rPr>
          <w:rFonts w:hint="default" w:ascii="Times New Roman" w:hAnsi="Times New Roman" w:eastAsia="方正小标宋简体" w:cs="Times New Roman"/>
          <w:bCs/>
          <w:sz w:val="44"/>
          <w:szCs w:val="44"/>
        </w:rPr>
      </w:pPr>
    </w:p>
    <w:p>
      <w:pPr>
        <w:spacing w:line="560" w:lineRule="exact"/>
        <w:jc w:val="center"/>
        <w:outlineLvl w:val="0"/>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成都锦融融资租赁股份有限公司</w:t>
      </w:r>
    </w:p>
    <w:p>
      <w:pPr>
        <w:spacing w:line="560" w:lineRule="exact"/>
        <w:jc w:val="center"/>
        <w:outlineLvl w:val="0"/>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选聘公证服务机构项目报名表</w:t>
      </w:r>
    </w:p>
    <w:p>
      <w:pPr>
        <w:spacing w:line="420" w:lineRule="exact"/>
        <w:rPr>
          <w:rFonts w:hint="default" w:ascii="Times New Roman" w:hAnsi="Times New Roman" w:eastAsia="仿宋" w:cs="Times New Roman"/>
          <w:sz w:val="32"/>
          <w:szCs w:val="32"/>
        </w:rPr>
      </w:pPr>
    </w:p>
    <w:tbl>
      <w:tblPr>
        <w:tblStyle w:val="10"/>
        <w:tblW w:w="8738" w:type="dxa"/>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6"/>
        <w:gridCol w:w="6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机构名称</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座机：       手机：        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3" w:hRule="atLeast"/>
        </w:trPr>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报名确认</w:t>
            </w:r>
          </w:p>
        </w:tc>
        <w:tc>
          <w:tcPr>
            <w:tcW w:w="67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我单位已收到并知晓贵司</w:t>
            </w:r>
            <w:r>
              <w:rPr>
                <w:rFonts w:hint="default" w:ascii="Times New Roman" w:hAnsi="Times New Roman" w:eastAsia="仿宋_GB2312" w:cs="Times New Roman"/>
                <w:sz w:val="32"/>
                <w:szCs w:val="32"/>
                <w:highlight w:val="none"/>
                <w:lang w:val="en-US" w:eastAsia="zh-CN"/>
              </w:rPr>
              <w:t>选聘事项</w:t>
            </w:r>
            <w:r>
              <w:rPr>
                <w:rFonts w:hint="default" w:ascii="Times New Roman" w:hAnsi="Times New Roman" w:eastAsia="仿宋_GB2312" w:cs="Times New Roman"/>
                <w:sz w:val="32"/>
                <w:szCs w:val="32"/>
                <w:highlight w:val="none"/>
              </w:rPr>
              <w:t>的相关</w:t>
            </w:r>
            <w:r>
              <w:rPr>
                <w:rFonts w:hint="default" w:ascii="Times New Roman" w:hAnsi="Times New Roman" w:eastAsia="仿宋_GB2312" w:cs="Times New Roman"/>
                <w:sz w:val="32"/>
                <w:szCs w:val="32"/>
                <w:highlight w:val="none"/>
                <w:lang w:val="en-US" w:eastAsia="zh-CN"/>
              </w:rPr>
              <w:t>要求</w:t>
            </w:r>
            <w:r>
              <w:rPr>
                <w:rFonts w:hint="default" w:ascii="Times New Roman" w:hAnsi="Times New Roman" w:eastAsia="仿宋_GB2312" w:cs="Times New Roman"/>
                <w:sz w:val="32"/>
                <w:szCs w:val="32"/>
                <w:highlight w:val="none"/>
              </w:rPr>
              <w:t>。我单位确认将参选贵司</w:t>
            </w:r>
            <w:r>
              <w:rPr>
                <w:rFonts w:hint="default" w:ascii="Times New Roman" w:hAnsi="Times New Roman" w:eastAsia="仿宋_GB2312" w:cs="Times New Roman"/>
                <w:sz w:val="32"/>
                <w:szCs w:val="32"/>
                <w:highlight w:val="none"/>
                <w:u w:val="single"/>
                <w:lang w:val="en-US" w:eastAsia="zh-CN"/>
              </w:rPr>
              <w:t xml:space="preserve"> 2022年度公证服务机构比选  </w:t>
            </w:r>
            <w:r>
              <w:rPr>
                <w:rFonts w:hint="default" w:ascii="Times New Roman" w:hAnsi="Times New Roman" w:eastAsia="仿宋_GB2312" w:cs="Times New Roman"/>
                <w:sz w:val="32"/>
                <w:szCs w:val="32"/>
                <w:highlight w:val="none"/>
              </w:rPr>
              <w:t>。我单位将严格按照贵司要求积极准备相关</w:t>
            </w:r>
            <w:r>
              <w:rPr>
                <w:rFonts w:hint="default" w:ascii="Times New Roman" w:hAnsi="Times New Roman" w:eastAsia="仿宋_GB2312" w:cs="Times New Roman"/>
                <w:sz w:val="32"/>
                <w:szCs w:val="32"/>
                <w:highlight w:val="none"/>
                <w:lang w:val="en-US" w:eastAsia="zh-CN"/>
              </w:rPr>
              <w:t>选聘</w:t>
            </w:r>
            <w:r>
              <w:rPr>
                <w:rFonts w:hint="default" w:ascii="Times New Roman" w:hAnsi="Times New Roman" w:eastAsia="仿宋_GB2312" w:cs="Times New Roman"/>
                <w:sz w:val="32"/>
                <w:szCs w:val="32"/>
                <w:highlight w:val="none"/>
              </w:rPr>
              <w:t>材料，按时参加。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9" w:hRule="atLeast"/>
        </w:trPr>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法定代表人（或授权代理人）签字</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2" w:hRule="atLeast"/>
        </w:trPr>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盖章</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p>
            <w:pPr>
              <w:adjustRightInd w:val="0"/>
              <w:spacing w:line="360" w:lineRule="auto"/>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（公章）</w:t>
            </w:r>
          </w:p>
          <w:p>
            <w:pPr>
              <w:adjustRightInd w:val="0"/>
              <w:spacing w:line="360" w:lineRule="auto"/>
              <w:ind w:firstLine="640" w:firstLineChars="200"/>
              <w:jc w:val="center"/>
              <w:rPr>
                <w:rFonts w:hint="default" w:ascii="Times New Roman" w:hAnsi="Times New Roman" w:eastAsia="仿宋_GB2312" w:cs="Times New Roman"/>
                <w:sz w:val="32"/>
                <w:szCs w:val="32"/>
              </w:rPr>
            </w:pPr>
          </w:p>
        </w:tc>
      </w:tr>
    </w:tbl>
    <w:p>
      <w:pPr>
        <w:keepNext/>
        <w:keepLines/>
        <w:spacing w:line="590" w:lineRule="atLeast"/>
        <w:textAlignment w:val="baseline"/>
        <w:outlineLvl w:val="2"/>
        <w:rPr>
          <w:rFonts w:hint="default" w:ascii="Times New Roman" w:hAnsi="Times New Roman" w:cs="Times New Roman"/>
          <w:sz w:val="32"/>
          <w:szCs w:val="32"/>
        </w:rPr>
      </w:pPr>
    </w:p>
    <w:p>
      <w:pPr>
        <w:pStyle w:val="2"/>
        <w:rPr>
          <w:rFonts w:hint="default" w:ascii="Times New Roman" w:hAnsi="Times New Roman" w:cs="Times New Roman"/>
        </w:rPr>
      </w:pPr>
      <w:r>
        <w:rPr>
          <w:rFonts w:hint="default" w:ascii="Times New Roman" w:hAnsi="Times New Roman" w:cs="Times New Roman"/>
        </w:rPr>
        <w:br w:type="page"/>
      </w:r>
    </w:p>
    <w:p>
      <w:pPr>
        <w:keepNext/>
        <w:keepLines/>
        <w:spacing w:line="590" w:lineRule="atLeast"/>
        <w:textAlignment w:val="baseline"/>
        <w:outlineLvl w:val="2"/>
        <w:rPr>
          <w:rFonts w:hint="eastAsia" w:ascii="黑体" w:hAnsi="黑体" w:eastAsia="黑体" w:cs="黑体"/>
          <w:b/>
          <w:bCs/>
          <w:sz w:val="32"/>
          <w:szCs w:val="32"/>
        </w:rPr>
      </w:pPr>
      <w:r>
        <w:rPr>
          <w:rFonts w:hint="eastAsia" w:ascii="黑体" w:hAnsi="黑体" w:eastAsia="黑体" w:cs="黑体"/>
          <w:sz w:val="32"/>
          <w:szCs w:val="32"/>
        </w:rPr>
        <w:t>附件2：授权书</w:t>
      </w:r>
      <w:bookmarkEnd w:id="0"/>
      <w:bookmarkEnd w:id="1"/>
      <w:bookmarkEnd w:id="2"/>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jc w:val="both"/>
        <w:textAlignment w:val="auto"/>
        <w:outlineLvl w:val="9"/>
        <w:rPr>
          <w:rFonts w:hint="default" w:ascii="Times New Roman" w:hAnsi="Times New Roman" w:eastAsia="方正小标宋简体" w:cs="Times New Roman"/>
          <w:b/>
          <w:bCs w:val="0"/>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firstLine="3080" w:firstLineChars="700"/>
        <w:jc w:val="both"/>
        <w:textAlignment w:val="auto"/>
        <w:outlineLvl w:val="9"/>
        <w:rPr>
          <w:rFonts w:hint="default" w:ascii="Times New Roman" w:hAnsi="Times New Roman" w:eastAsia="方正小标宋简体" w:cs="Times New Roman"/>
          <w:b w:val="0"/>
          <w:bCs/>
          <w:color w:val="000000"/>
          <w:kern w:val="0"/>
          <w:sz w:val="44"/>
          <w:szCs w:val="44"/>
          <w:lang w:val="en-US" w:eastAsia="zh-CN" w:bidi="ar-SA"/>
        </w:rPr>
      </w:pPr>
      <w:r>
        <w:rPr>
          <w:rFonts w:hint="default" w:ascii="Times New Roman" w:hAnsi="Times New Roman" w:eastAsia="方正小标宋简体" w:cs="Times New Roman"/>
          <w:b w:val="0"/>
          <w:bCs/>
          <w:color w:val="000000"/>
          <w:kern w:val="0"/>
          <w:sz w:val="44"/>
          <w:szCs w:val="44"/>
          <w:lang w:val="en-US" w:eastAsia="zh-CN" w:bidi="ar-SA"/>
        </w:rPr>
        <w:t>授权委托书</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授权委托书声明：本单位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现授权委托</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）为我单位</w:t>
      </w:r>
      <w:r>
        <w:rPr>
          <w:rFonts w:hint="default" w:ascii="Times New Roman" w:hAnsi="Times New Roman" w:eastAsia="仿宋_GB2312" w:cs="Times New Roman"/>
          <w:sz w:val="32"/>
          <w:szCs w:val="32"/>
          <w:lang w:val="en-US" w:eastAsia="zh-CN"/>
        </w:rPr>
        <w:t>授权</w:t>
      </w:r>
      <w:r>
        <w:rPr>
          <w:rFonts w:hint="default" w:ascii="Times New Roman" w:hAnsi="Times New Roman" w:eastAsia="仿宋_GB2312" w:cs="Times New Roman"/>
          <w:sz w:val="32"/>
          <w:szCs w:val="32"/>
        </w:rPr>
        <w:t>代理人，以本</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的名义参加</w:t>
      </w:r>
      <w:r>
        <w:rPr>
          <w:rFonts w:hint="default" w:ascii="Times New Roman" w:hAnsi="Times New Roman" w:eastAsia="仿宋_GB2312" w:cs="Times New Roman"/>
          <w:sz w:val="32"/>
          <w:szCs w:val="32"/>
          <w:lang w:val="en-US" w:eastAsia="zh-CN"/>
        </w:rPr>
        <w:t>成都锦融融资</w:t>
      </w:r>
      <w:r>
        <w:rPr>
          <w:rFonts w:hint="default" w:ascii="Times New Roman" w:hAnsi="Times New Roman" w:eastAsia="仿宋_GB2312" w:cs="Times New Roman"/>
          <w:sz w:val="32"/>
          <w:szCs w:val="32"/>
        </w:rPr>
        <w:t>股份有限公司组织</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highlight w:val="none"/>
          <w:u w:val="single"/>
          <w:lang w:val="en-US" w:eastAsia="zh-CN"/>
        </w:rPr>
        <w:t xml:space="preserve">2022年度公证服务机构比选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授权</w:t>
      </w:r>
      <w:r>
        <w:rPr>
          <w:rFonts w:hint="default" w:ascii="Times New Roman" w:hAnsi="Times New Roman" w:eastAsia="仿宋_GB2312" w:cs="Times New Roman"/>
          <w:sz w:val="32"/>
          <w:szCs w:val="32"/>
          <w:highlight w:val="none"/>
        </w:rPr>
        <w:t>代理人代表我方全权办理针对上述项目的投标、签约等具体事务和签署相关文件。我方对</w:t>
      </w:r>
      <w:r>
        <w:rPr>
          <w:rFonts w:hint="default" w:ascii="Times New Roman" w:hAnsi="Times New Roman" w:eastAsia="仿宋_GB2312" w:cs="Times New Roman"/>
          <w:sz w:val="32"/>
          <w:szCs w:val="32"/>
          <w:highlight w:val="none"/>
          <w:lang w:val="en-US" w:eastAsia="zh-CN"/>
        </w:rPr>
        <w:t>授权代理人</w:t>
      </w:r>
      <w:r>
        <w:rPr>
          <w:rFonts w:hint="default" w:ascii="Times New Roman" w:hAnsi="Times New Roman" w:eastAsia="仿宋_GB2312" w:cs="Times New Roman"/>
          <w:sz w:val="32"/>
          <w:szCs w:val="32"/>
          <w:highlight w:val="none"/>
        </w:rPr>
        <w:t>的签名事项负全部责任。</w:t>
      </w:r>
      <w:r>
        <w:rPr>
          <w:rFonts w:hint="default" w:ascii="Times New Roman" w:hAnsi="Times New Roman" w:eastAsia="仿宋_GB2312" w:cs="Times New Roman"/>
          <w:sz w:val="32"/>
          <w:szCs w:val="32"/>
          <w:highlight w:val="none"/>
          <w:lang w:val="en-US" w:eastAsia="zh-CN"/>
        </w:rPr>
        <w:t>授权</w:t>
      </w:r>
      <w:r>
        <w:rPr>
          <w:rFonts w:hint="default" w:ascii="Times New Roman" w:hAnsi="Times New Roman" w:eastAsia="仿宋_GB2312" w:cs="Times New Roman"/>
          <w:sz w:val="32"/>
          <w:szCs w:val="32"/>
          <w:highlight w:val="none"/>
        </w:rPr>
        <w:t>代理人不得转授权。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特此委托。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委托人</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法定代表人：</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rPr>
          <w:rFonts w:hint="default"/>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附件3：</w:t>
      </w:r>
      <w:r>
        <w:rPr>
          <w:rFonts w:hint="eastAsia" w:ascii="黑体" w:hAnsi="黑体" w:eastAsia="黑体" w:cs="黑体"/>
          <w:b w:val="0"/>
          <w:bCs w:val="0"/>
          <w:sz w:val="32"/>
          <w:szCs w:val="32"/>
          <w:lang w:val="en-US" w:eastAsia="zh-CN"/>
        </w:rPr>
        <w:t>承诺书</w:t>
      </w:r>
    </w:p>
    <w:p>
      <w:pPr>
        <w:spacing w:line="56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承 诺 书</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成都锦融融资租赁股份有限公司</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本单位自愿参加 </w:t>
      </w:r>
      <w:r>
        <w:rPr>
          <w:rFonts w:hint="default" w:ascii="Times New Roman" w:hAnsi="Times New Roman" w:eastAsia="仿宋_GB2312" w:cs="Times New Roman"/>
          <w:sz w:val="32"/>
          <w:szCs w:val="32"/>
          <w:u w:val="single"/>
        </w:rPr>
        <w:t xml:space="preserve">2022年度公证服务机构 </w:t>
      </w:r>
      <w:r>
        <w:rPr>
          <w:rFonts w:hint="default" w:ascii="Times New Roman" w:hAnsi="Times New Roman" w:eastAsia="仿宋_GB2312" w:cs="Times New Roman"/>
          <w:sz w:val="32"/>
          <w:szCs w:val="32"/>
        </w:rPr>
        <w:t>比选，并保证</w:t>
      </w:r>
      <w:r>
        <w:rPr>
          <w:rFonts w:hint="default" w:ascii="Times New Roman" w:hAnsi="Times New Roman" w:eastAsia="仿宋_GB2312" w:cs="Times New Roman"/>
          <w:sz w:val="32"/>
          <w:szCs w:val="32"/>
          <w:lang w:eastAsia="zh-CN"/>
        </w:rPr>
        <w:t>招标文件</w:t>
      </w:r>
      <w:r>
        <w:rPr>
          <w:rFonts w:hint="default" w:ascii="Times New Roman" w:hAnsi="Times New Roman" w:eastAsia="仿宋_GB2312" w:cs="Times New Roman"/>
          <w:sz w:val="32"/>
          <w:szCs w:val="32"/>
        </w:rPr>
        <w:t>中所列举报价文件及相关资料和公司基本情况资料是真实的、有效的、合法的。为此,本公司承诺如下：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一、依法设立5年以上，具有相应执业资质。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具有开展相关公证业务所必需的专业能力和执业素养，</w:t>
      </w:r>
      <w:r>
        <w:rPr>
          <w:rFonts w:hint="default" w:ascii="Times New Roman" w:hAnsi="Times New Roman" w:eastAsia="仿宋_GB2312" w:cs="Times New Roman"/>
          <w:sz w:val="32"/>
          <w:szCs w:val="32"/>
        </w:rPr>
        <w:t>拥有持证公证员人数不少于30人</w:t>
      </w:r>
      <w:r>
        <w:rPr>
          <w:rFonts w:hint="default" w:ascii="Times New Roman" w:hAnsi="Times New Roman" w:eastAsia="仿宋_GB2312" w:cs="Times New Roman"/>
          <w:color w:val="000000"/>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三、合法经营、依法执业，遵守法律法规、职业道德和执业准则，有良好社会信誉。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四、近三年提供的公证服务未因重大执业质量等问题受到上级国资管理部门通报。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五、提供公证服务的专业人员近三年未受到行业处分或</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六、同意</w:t>
      </w:r>
      <w:r>
        <w:rPr>
          <w:rFonts w:hint="default" w:ascii="Times New Roman" w:hAnsi="Times New Roman" w:eastAsia="仿宋_GB2312" w:cs="Times New Roman"/>
          <w:sz w:val="32"/>
          <w:szCs w:val="32"/>
          <w:lang w:eastAsia="zh-CN"/>
        </w:rPr>
        <w:t>招标文件</w:t>
      </w:r>
      <w:r>
        <w:rPr>
          <w:rFonts w:hint="default" w:ascii="Times New Roman" w:hAnsi="Times New Roman" w:eastAsia="仿宋_GB2312" w:cs="Times New Roman"/>
          <w:sz w:val="32"/>
          <w:szCs w:val="32"/>
        </w:rPr>
        <w:t>中的有关规定，并按照贵方要求的与比选有关的一切数据、情况和资料等。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七、能够保守被服务企业的商业秘密，维护被服务企业的利益。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八、本单位参与本次比选申请，保证不存在以下情形：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（一）弄虚作假、恶意串通、围标竞标、营私舞弊等不诚信行为；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（二）出具虚假或失实业务报告；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（三）向任何第三方泄露本次比选相关信息，披露获得的或收到的任何文件资料及非公开信息。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（四）违反公证服务合同约定给委托方造成损失，未尽职履职给委托方造成重大不良影响；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（五）采取不正当手段诋毁、排挤其他申请人，与其它申请人恶意串通；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（六）向比选人行贿或者提供其他不正当利益；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（七）拒绝有关部门监督检查等其他违规行为。</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比选申请人名称（盖章）：</w:t>
      </w:r>
    </w:p>
    <w:p>
      <w:pPr>
        <w:spacing w:line="560" w:lineRule="exact"/>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法定代表人（负责人）或授权委托人（签字或盖章）：</w:t>
      </w:r>
    </w:p>
    <w:p>
      <w:pPr>
        <w:spacing w:line="56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spacing w:line="560" w:lineRule="exact"/>
        <w:rPr>
          <w:rFonts w:hint="default" w:ascii="Times New Roman" w:hAnsi="Times New Roman" w:eastAsia="仿宋_GB2312" w:cs="Times New Roman"/>
        </w:rPr>
      </w:pPr>
    </w:p>
    <w:p>
      <w:pPr>
        <w:spacing w:line="560" w:lineRule="exact"/>
        <w:rPr>
          <w:rFonts w:hint="default" w:ascii="Times New Roman" w:hAnsi="Times New Roman" w:eastAsia="仿宋_GB2312" w:cs="Times New Roman"/>
        </w:rPr>
      </w:pPr>
    </w:p>
    <w:p>
      <w:pPr>
        <w:widowControl/>
        <w:jc w:val="left"/>
        <w:rPr>
          <w:rFonts w:hint="default" w:ascii="Times New Roman" w:hAnsi="Times New Roman" w:cs="Times New Roman"/>
        </w:rPr>
      </w:pPr>
    </w:p>
    <w:p>
      <w:pPr>
        <w:pStyle w:val="2"/>
        <w:jc w:val="both"/>
        <w:rPr>
          <w:rFonts w:hint="default" w:ascii="Times New Roman" w:hAnsi="Times New Roman" w:eastAsia="仿宋_GB2312" w:cs="Times New Roman"/>
          <w:b w:val="0"/>
          <w:bCs w:val="0"/>
          <w:kern w:val="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63715"/>
    <w:multiLevelType w:val="multilevel"/>
    <w:tmpl w:val="1556371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9B32E20"/>
    <w:multiLevelType w:val="multilevel"/>
    <w:tmpl w:val="49B32E20"/>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E48C6"/>
    <w:rsid w:val="0009455B"/>
    <w:rsid w:val="001668DC"/>
    <w:rsid w:val="001C3A00"/>
    <w:rsid w:val="003E37CA"/>
    <w:rsid w:val="0057378B"/>
    <w:rsid w:val="006131C7"/>
    <w:rsid w:val="007328A0"/>
    <w:rsid w:val="007F0FF8"/>
    <w:rsid w:val="00842CA6"/>
    <w:rsid w:val="00D87BE7"/>
    <w:rsid w:val="01767E06"/>
    <w:rsid w:val="018D567F"/>
    <w:rsid w:val="03AD7462"/>
    <w:rsid w:val="04487C7D"/>
    <w:rsid w:val="045651F1"/>
    <w:rsid w:val="0604605F"/>
    <w:rsid w:val="092D11BD"/>
    <w:rsid w:val="11781D97"/>
    <w:rsid w:val="13040B4B"/>
    <w:rsid w:val="15D3223B"/>
    <w:rsid w:val="1BF261CA"/>
    <w:rsid w:val="1E517E9A"/>
    <w:rsid w:val="1E773505"/>
    <w:rsid w:val="20315D1F"/>
    <w:rsid w:val="26451D7D"/>
    <w:rsid w:val="2871231E"/>
    <w:rsid w:val="2F1E6BB0"/>
    <w:rsid w:val="2F691FB6"/>
    <w:rsid w:val="30146F38"/>
    <w:rsid w:val="322E39EF"/>
    <w:rsid w:val="32DA2F2F"/>
    <w:rsid w:val="33D4206F"/>
    <w:rsid w:val="36E03DDE"/>
    <w:rsid w:val="384166F5"/>
    <w:rsid w:val="394640D3"/>
    <w:rsid w:val="3BA00C3A"/>
    <w:rsid w:val="3C2127A0"/>
    <w:rsid w:val="3F2254CA"/>
    <w:rsid w:val="414965A2"/>
    <w:rsid w:val="416D1605"/>
    <w:rsid w:val="42F60880"/>
    <w:rsid w:val="438F1162"/>
    <w:rsid w:val="46164282"/>
    <w:rsid w:val="4BE05B8B"/>
    <w:rsid w:val="4C6A22C8"/>
    <w:rsid w:val="4CA7149A"/>
    <w:rsid w:val="4D0469F7"/>
    <w:rsid w:val="4E3E48C6"/>
    <w:rsid w:val="4E7167EE"/>
    <w:rsid w:val="506501A9"/>
    <w:rsid w:val="54AF6D86"/>
    <w:rsid w:val="555375FE"/>
    <w:rsid w:val="559C63FA"/>
    <w:rsid w:val="583247E2"/>
    <w:rsid w:val="5B8365D3"/>
    <w:rsid w:val="5C8D1A7A"/>
    <w:rsid w:val="63147842"/>
    <w:rsid w:val="64754047"/>
    <w:rsid w:val="656D56B2"/>
    <w:rsid w:val="65802A2E"/>
    <w:rsid w:val="670D03CD"/>
    <w:rsid w:val="67AB0BA0"/>
    <w:rsid w:val="69743900"/>
    <w:rsid w:val="69AC7583"/>
    <w:rsid w:val="6CAA6710"/>
    <w:rsid w:val="6CD331CE"/>
    <w:rsid w:val="6DE96B42"/>
    <w:rsid w:val="6F7C571B"/>
    <w:rsid w:val="71B354EF"/>
    <w:rsid w:val="73102250"/>
    <w:rsid w:val="76DF4C07"/>
    <w:rsid w:val="77D1737B"/>
    <w:rsid w:val="7B7E3698"/>
    <w:rsid w:val="7BD3012C"/>
    <w:rsid w:val="7C3249AF"/>
    <w:rsid w:val="7C99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lang w:val="zh-CN"/>
    </w:rPr>
  </w:style>
  <w:style w:type="paragraph" w:styleId="4">
    <w:name w:val="heading 2"/>
    <w:basedOn w:val="1"/>
    <w:next w:val="1"/>
    <w:unhideWhenUsed/>
    <w:qFormat/>
    <w:uiPriority w:val="9"/>
    <w:pPr>
      <w:keepNext/>
      <w:keepLines/>
      <w:numPr>
        <w:ilvl w:val="1"/>
        <w:numId w:val="1"/>
      </w:numPr>
      <w:tabs>
        <w:tab w:val="left" w:pos="432"/>
        <w:tab w:val="clear" w:pos="576"/>
      </w:tabs>
      <w:spacing w:before="260" w:beforeLines="0" w:after="260" w:afterLines="0" w:line="416" w:lineRule="auto"/>
      <w:outlineLvl w:val="1"/>
    </w:pPr>
    <w:rPr>
      <w:rFonts w:ascii="Arial" w:hAnsi="Arial" w:eastAsia="黑体" w:cs="Times New Roman"/>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kern w:val="0"/>
    </w:rPr>
  </w:style>
  <w:style w:type="paragraph" w:styleId="5">
    <w:name w:val="toc 3"/>
    <w:basedOn w:val="1"/>
    <w:next w:val="1"/>
    <w:unhideWhenUsed/>
    <w:qFormat/>
    <w:uiPriority w:val="39"/>
    <w:pPr>
      <w:ind w:left="840" w:leftChars="400"/>
    </w:pPr>
    <w:rPr>
      <w:rFonts w:ascii="Times New Roman" w:hAnsi="Times New Roman"/>
      <w:szCs w:val="24"/>
    </w:rPr>
  </w:style>
  <w:style w:type="paragraph" w:styleId="6">
    <w:name w:val="footer"/>
    <w:basedOn w:val="1"/>
    <w:unhideWhenUsed/>
    <w:qFormat/>
    <w:uiPriority w:val="0"/>
    <w:pPr>
      <w:tabs>
        <w:tab w:val="center" w:pos="4153"/>
        <w:tab w:val="right" w:pos="8306"/>
      </w:tabs>
      <w:snapToGrid w:val="0"/>
      <w:jc w:val="left"/>
    </w:pPr>
    <w:rPr>
      <w:kern w:val="0"/>
      <w:sz w:val="18"/>
      <w:szCs w:val="18"/>
      <w:lang w:val="zh-CN"/>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8">
    <w:name w:val="toc 1"/>
    <w:basedOn w:val="1"/>
    <w:next w:val="1"/>
    <w:unhideWhenUsed/>
    <w:qFormat/>
    <w:uiPriority w:val="39"/>
    <w:rPr>
      <w:rFonts w:ascii="Times New Roman" w:hAnsi="Times New Roman"/>
      <w:szCs w:val="24"/>
    </w:rPr>
  </w:style>
  <w:style w:type="paragraph" w:styleId="9">
    <w:name w:val="Normal (Web)"/>
    <w:basedOn w:val="1"/>
    <w:qFormat/>
    <w:uiPriority w:val="0"/>
    <w:pPr>
      <w:spacing w:beforeAutospacing="1" w:afterAutospacing="1"/>
      <w:jc w:val="left"/>
    </w:pPr>
    <w:rPr>
      <w:kern w:val="0"/>
      <w:sz w:val="24"/>
    </w:rPr>
  </w:style>
  <w:style w:type="character" w:styleId="12">
    <w:name w:val="page number"/>
    <w:basedOn w:val="11"/>
    <w:qFormat/>
    <w:uiPriority w:val="0"/>
  </w:style>
  <w:style w:type="character" w:styleId="13">
    <w:name w:val="Hyperlink"/>
    <w:qFormat/>
    <w:uiPriority w:val="99"/>
    <w:rPr>
      <w:color w:val="0000FF"/>
      <w:u w:val="single"/>
    </w:rPr>
  </w:style>
  <w:style w:type="paragraph" w:customStyle="1" w:styleId="14">
    <w:name w:val="TOC 标题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15">
    <w:name w:val="列出段落2"/>
    <w:basedOn w:val="1"/>
    <w:qFormat/>
    <w:uiPriority w:val="99"/>
    <w:pPr>
      <w:ind w:firstLine="420" w:firstLineChars="200"/>
    </w:p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Words>
  <Characters>1209</Characters>
  <Lines>10</Lines>
  <Paragraphs>2</Paragraphs>
  <TotalTime>55</TotalTime>
  <ScaleCrop>false</ScaleCrop>
  <LinksUpToDate>false</LinksUpToDate>
  <CharactersWithSpaces>1418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2021-09-08T02:29:00Z</dcterms:created>
  <dc:creator>profound</dc:creator>
  <cp:lastModifiedBy>admin</cp:lastModifiedBy>
  <dcterms:modified xsi:type="dcterms:W3CDTF">2022-02-23T09:35:20Z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F33F6A3E3D6D45EFA9D4800B8308291D</vt:lpwstr>
  </property>
</Properties>
</file>