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keepLines/>
        <w:widowControl w:val="0"/>
        <w:jc w:val="center"/>
        <w:rPr>
          <w:rFonts w:hint="eastAsia" w:ascii="方正小标宋简体" w:eastAsia="方正小标宋简体" w:cs="方正小标宋简体"/>
        </w:rPr>
      </w:pPr>
      <w:r>
        <w:rPr>
          <w:rFonts w:ascii="方正小标宋简体" w:eastAsia="方正小标宋简体" w:cs="方正小标宋简体"/>
          <w:lang w:val="en-US" w:eastAsia="zh-CN"/>
        </w:rPr>
        <w:t xml:space="preserve"> </w:t>
      </w:r>
      <w:r>
        <w:rPr>
          <w:rFonts w:hint="eastAsia" w:ascii="方正小标宋简体" w:eastAsia="方正小标宋简体" w:cs="方正小标宋简体"/>
          <w:lang w:val="en-US" w:eastAsia="zh-CN"/>
        </w:rPr>
        <w:t>房屋</w:t>
      </w:r>
      <w:r>
        <w:rPr>
          <w:rFonts w:hint="eastAsia" w:ascii="方正小标宋简体" w:eastAsia="方正小标宋简体" w:cs="方正小标宋简体"/>
        </w:rPr>
        <w:t>租赁合同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cs="仿宋_GB2312"/>
          <w:b w:val="0"/>
          <w:bCs/>
          <w:sz w:val="32"/>
          <w:szCs w:val="32"/>
          <w:lang w:val="en-US" w:eastAsia="zh-CN"/>
        </w:rPr>
      </w:pPr>
      <w:r>
        <w:rPr>
          <w:rFonts w:hint="eastAsia" w:ascii="仿宋_GB2312" w:eastAsia="仿宋_GB2312" w:cs="仿宋_GB2312"/>
          <w:b/>
          <w:sz w:val="32"/>
          <w:szCs w:val="32"/>
        </w:rPr>
        <w:t>甲方(出租方)</w:t>
      </w:r>
      <w:r>
        <w:rPr>
          <w:rFonts w:hint="eastAsia" w:ascii="仿宋_GB2312" w:eastAsia="仿宋_GB2312" w:cs="仿宋_GB2312"/>
          <w:sz w:val="32"/>
          <w:szCs w:val="32"/>
        </w:rPr>
        <w:t>：</w:t>
      </w:r>
      <w:bookmarkStart w:id="0" w:name="OLE_LINK2"/>
      <w:r>
        <w:rPr>
          <w:rFonts w:hint="eastAsia" w:ascii="仿宋_GB2312" w:eastAsia="仿宋_GB2312" w:cs="仿宋_GB2312"/>
          <w:b w:val="0"/>
          <w:bCs/>
          <w:sz w:val="32"/>
          <w:szCs w:val="32"/>
        </w:rPr>
        <w:t>成都市</w:t>
      </w:r>
      <w:bookmarkEnd w:id="0"/>
      <w:r>
        <w:rPr>
          <w:rFonts w:hint="eastAsia" w:ascii="仿宋_GB2312" w:eastAsia="仿宋_GB2312" w:cs="仿宋_GB2312"/>
          <w:b w:val="0"/>
          <w:bCs/>
          <w:sz w:val="32"/>
          <w:szCs w:val="32"/>
        </w:rPr>
        <w:t>土产有限责任公司</w:t>
      </w:r>
      <w:r>
        <w:rPr>
          <w:rFonts w:hint="eastAsia" w:ascii="仿宋_GB2312" w:eastAsia="仿宋_GB2312" w:cs="仿宋_GB2312"/>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sz w:val="32"/>
          <w:szCs w:val="32"/>
        </w:rPr>
      </w:pPr>
      <w:r>
        <w:rPr>
          <w:rFonts w:hint="eastAsia" w:ascii="仿宋_GB2312" w:eastAsia="仿宋_GB2312" w:cs="仿宋_GB2312"/>
          <w:b/>
          <w:sz w:val="32"/>
          <w:szCs w:val="32"/>
        </w:rPr>
        <w:t>法定代表人</w:t>
      </w:r>
      <w:r>
        <w:rPr>
          <w:rFonts w:hint="eastAsia" w:ascii="仿宋_GB2312" w:eastAsia="仿宋_GB2312" w:cs="仿宋_GB2312"/>
          <w:b/>
          <w:sz w:val="32"/>
          <w:szCs w:val="32"/>
          <w:lang w:eastAsia="zh-CN"/>
        </w:rPr>
        <w:t>：</w:t>
      </w:r>
      <w:r>
        <w:rPr>
          <w:rFonts w:hint="eastAsia" w:ascii="仿宋_GB2312" w:eastAsia="仿宋_GB2312" w:cs="仿宋_GB2312"/>
          <w:b w:val="0"/>
          <w:bCs w:val="0"/>
          <w:color w:val="353535"/>
          <w:sz w:val="32"/>
          <w:szCs w:val="32"/>
          <w:lang w:eastAsia="zh-CN"/>
        </w:rPr>
        <w:t>朱晖</w:t>
      </w:r>
      <w:r>
        <w:rPr>
          <w:rFonts w:hint="eastAsia" w:ascii="仿宋_GB2312" w:eastAsia="仿宋_GB2312" w:cs="仿宋_GB2312"/>
          <w:b w:val="0"/>
          <w:bCs w:val="0"/>
          <w:color w:val="353535"/>
          <w:sz w:val="32"/>
          <w:szCs w:val="32"/>
          <w:lang w:val="en-US" w:eastAsia="zh-CN"/>
        </w:rPr>
        <w:t xml:space="preserve">      </w:t>
      </w:r>
      <w:r>
        <w:rPr>
          <w:rFonts w:hint="eastAsia" w:ascii="仿宋_GB2312" w:eastAsia="仿宋_GB2312" w:cs="仿宋_GB2312"/>
          <w:b/>
          <w:sz w:val="32"/>
          <w:szCs w:val="32"/>
        </w:rPr>
        <w:t>联系电话</w:t>
      </w:r>
      <w:r>
        <w:rPr>
          <w:rFonts w:hint="eastAsia" w:ascii="仿宋_GB2312" w:eastAsia="仿宋_GB2312" w:cs="仿宋_GB2312"/>
          <w:b/>
          <w:sz w:val="32"/>
          <w:szCs w:val="32"/>
          <w:lang w:eastAsia="zh-CN"/>
        </w:rPr>
        <w:t>：</w:t>
      </w:r>
      <w:r>
        <w:rPr>
          <w:rFonts w:ascii="Times New Roman" w:hAnsi="Times New Roman" w:eastAsia="仿宋_GB2312" w:cs="Times New Roman"/>
          <w:sz w:val="32"/>
          <w:szCs w:val="32"/>
          <w:lang w:val="en-US" w:eastAsia="zh-CN"/>
        </w:rPr>
        <w:t>028-</w:t>
      </w:r>
      <w:r>
        <w:rPr>
          <w:rFonts w:ascii="Times New Roman" w:hAnsi="Times New Roman" w:eastAsia="仿宋_GB2312" w:cs="Times New Roman"/>
          <w:bCs/>
          <w:sz w:val="32"/>
          <w:szCs w:val="32"/>
        </w:rPr>
        <w:t>87684902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cs="仿宋_GB2312"/>
          <w:sz w:val="32"/>
          <w:szCs w:val="32"/>
        </w:rPr>
      </w:pPr>
      <w:r>
        <w:rPr>
          <w:rFonts w:hint="eastAsia" w:ascii="仿宋_GB2312" w:eastAsia="仿宋_GB2312" w:cs="仿宋_GB2312"/>
          <w:b/>
          <w:sz w:val="32"/>
          <w:szCs w:val="32"/>
        </w:rPr>
        <w:t>地 址：</w:t>
      </w:r>
      <w:r>
        <w:rPr>
          <w:rFonts w:hint="eastAsia" w:ascii="仿宋_GB2312" w:eastAsia="仿宋_GB2312" w:cs="仿宋_GB2312"/>
          <w:sz w:val="32"/>
          <w:szCs w:val="32"/>
        </w:rPr>
        <w:t>成都市金牛区花牌坊北街</w:t>
      </w:r>
      <w:r>
        <w:rPr>
          <w:rFonts w:ascii="Times New Roman" w:hAnsi="Times New Roman" w:eastAsia="仿宋_GB2312" w:cs="Times New Roman"/>
          <w:sz w:val="32"/>
          <w:szCs w:val="32"/>
        </w:rPr>
        <w:t>9</w:t>
      </w:r>
      <w:bookmarkStart w:id="1" w:name="OLE_LINK4"/>
      <w:bookmarkStart w:id="2" w:name="OLE_LINK3"/>
      <w:r>
        <w:rPr>
          <w:rFonts w:ascii="Times New Roman" w:hAnsi="Times New Roman" w:eastAsia="仿宋_GB2312" w:cs="Times New Roman"/>
          <w:sz w:val="32"/>
          <w:szCs w:val="32"/>
        </w:rPr>
        <w:t>3</w:t>
      </w:r>
      <w:r>
        <w:rPr>
          <w:rFonts w:hint="eastAsia" w:ascii="仿宋_GB2312" w:eastAsia="仿宋_GB2312" w:cs="仿宋_GB2312"/>
          <w:sz w:val="32"/>
          <w:szCs w:val="32"/>
        </w:rPr>
        <w:t>号</w:t>
      </w:r>
      <w:bookmarkEnd w:id="1"/>
      <w:bookmarkEnd w:id="2"/>
      <w:r>
        <w:rPr>
          <w:rFonts w:hint="eastAsia"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sz w:val="32"/>
          <w:szCs w:val="32"/>
          <w:u w:val="single"/>
          <w:lang w:val="en-US" w:eastAsia="zh-CN"/>
        </w:rPr>
      </w:pPr>
      <w:r>
        <w:rPr>
          <w:rFonts w:hint="eastAsia" w:ascii="仿宋_GB2312" w:eastAsia="仿宋_GB2312" w:cs="仿宋_GB2312"/>
          <w:b/>
          <w:color w:val="000000"/>
          <w:sz w:val="32"/>
          <w:szCs w:val="32"/>
          <w:lang w:val="en-US" w:bidi="en-US"/>
        </w:rPr>
        <w:t>乙方（承 租 方）：</w:t>
      </w:r>
      <w:r>
        <w:rPr>
          <w:rFonts w:hint="eastAsia" w:ascii="仿宋_GB2312" w:eastAsia="仿宋_GB2312" w:cs="仿宋_GB2312"/>
          <w:color w:val="353535"/>
          <w:sz w:val="32"/>
          <w:szCs w:val="32"/>
          <w:u w:val="single"/>
          <w:lang w:val="en-US" w:eastAsia="zh-CN"/>
        </w:rPr>
        <w:t xml:space="preserve">     </w:t>
      </w:r>
      <w:r>
        <w:rPr>
          <w:rFonts w:hint="eastAsia" w:ascii="仿宋_GB2312" w:eastAsia="仿宋_GB2312" w:cs="仿宋_GB2312"/>
          <w:b w:val="0"/>
          <w:bCs/>
          <w:sz w:val="32"/>
          <w:szCs w:val="32"/>
          <w:u w:val="single"/>
          <w:lang w:val="en-US" w:eastAsia="zh-CN"/>
        </w:rPr>
        <w:t xml:space="preserve"> </w:t>
      </w:r>
      <w:r>
        <w:rPr>
          <w:rFonts w:hint="eastAsia" w:ascii="仿宋_GB2312" w:eastAsia="仿宋_GB2312" w:cs="仿宋_GB2312"/>
          <w:color w:val="353535"/>
          <w:sz w:val="32"/>
          <w:szCs w:val="32"/>
          <w:u w:val="single"/>
          <w:lang w:val="en-US" w:eastAsia="zh-CN"/>
        </w:rPr>
        <w:t xml:space="preserve">                             </w:t>
      </w:r>
      <w:r>
        <w:rPr>
          <w:rFonts w:hint="eastAsia" w:ascii="仿宋_GB2312" w:eastAsia="仿宋_GB2312" w:cs="仿宋_GB2312"/>
          <w:b/>
          <w:color w:val="000000"/>
          <w:sz w:val="32"/>
          <w:szCs w:val="32"/>
          <w:lang w:val="en-US" w:bidi="en-US"/>
        </w:rPr>
        <w:t>法定代表人</w:t>
      </w:r>
      <w:r>
        <w:rPr>
          <w:rFonts w:hint="eastAsia" w:ascii="仿宋_GB2312" w:eastAsia="仿宋_GB2312" w:cs="仿宋_GB2312"/>
          <w:b/>
          <w:color w:val="000000"/>
          <w:sz w:val="32"/>
          <w:szCs w:val="32"/>
          <w:lang w:val="en-US" w:eastAsia="zh-CN" w:bidi="en-US"/>
        </w:rPr>
        <w:t>或委托人</w:t>
      </w:r>
      <w:r>
        <w:rPr>
          <w:rFonts w:hint="eastAsia" w:ascii="仿宋_GB2312" w:eastAsia="仿宋_GB2312" w:cs="仿宋_GB2312"/>
          <w:b/>
          <w:bCs/>
          <w:color w:val="353535"/>
          <w:sz w:val="32"/>
          <w:szCs w:val="32"/>
        </w:rPr>
        <w:t>：</w:t>
      </w:r>
      <w:r>
        <w:rPr>
          <w:rFonts w:hint="eastAsia" w:ascii="仿宋_GB2312" w:eastAsia="仿宋_GB2312" w:cs="仿宋_GB2312"/>
          <w:b/>
          <w:bCs/>
          <w:color w:val="353535"/>
          <w:sz w:val="32"/>
          <w:szCs w:val="32"/>
          <w:u w:val="single"/>
          <w:lang w:val="en-US" w:eastAsia="zh-CN"/>
        </w:rPr>
        <w:t xml:space="preserve">        </w:t>
      </w:r>
      <w:r>
        <w:rPr>
          <w:rFonts w:hint="eastAsia" w:ascii="仿宋_GB2312" w:eastAsia="仿宋_GB2312" w:cs="仿宋_GB2312"/>
          <w:b/>
          <w:bCs/>
          <w:sz w:val="32"/>
          <w:szCs w:val="32"/>
        </w:rPr>
        <w:t>联系方式：</w:t>
      </w:r>
      <w:r>
        <w:rPr>
          <w:rFonts w:hint="eastAsia" w:ascii="仿宋_GB2312" w:eastAsia="仿宋_GB2312" w:cs="仿宋_GB2312"/>
          <w:b/>
          <w:bCs/>
          <w:sz w:val="32"/>
          <w:szCs w:val="32"/>
          <w:u w:val="single"/>
          <w:lang w:val="en-US" w:eastAsia="zh-CN"/>
        </w:rPr>
        <w:t xml:space="preserve"> </w:t>
      </w:r>
      <w:r>
        <w:rPr>
          <w:rFonts w:hint="eastAsia" w:eastAsia="仿宋_GB2312"/>
          <w:sz w:val="32"/>
          <w:szCs w:val="32"/>
          <w:u w:val="single"/>
          <w:lang w:val="en-US" w:eastAsia="zh-CN" w:bidi="ar-SA"/>
        </w:rPr>
        <w:t xml:space="preserve">   </w:t>
      </w:r>
      <w:r>
        <w:rPr>
          <w:rFonts w:hint="eastAsia" w:eastAsia="仿宋_GB2312" w:cs="仿宋_GB2312"/>
          <w:sz w:val="32"/>
          <w:szCs w:val="32"/>
          <w:u w:val="single"/>
          <w:lang w:val="en-US" w:eastAsia="zh-CN" w:bidi="ar-SA"/>
        </w:rPr>
        <w:t xml:space="preserve"> </w:t>
      </w:r>
      <w:r>
        <w:rPr>
          <w:rFonts w:hint="eastAsia" w:ascii="仿宋_GB2312" w:eastAsia="仿宋_GB2312" w:cs="仿宋_GB2312"/>
          <w:b/>
          <w:bCs/>
          <w:sz w:val="32"/>
          <w:szCs w:val="32"/>
          <w:u w:val="single"/>
          <w:lang w:val="en-US" w:eastAsia="zh-CN"/>
        </w:rPr>
        <w:t xml:space="preserve">                        </w:t>
      </w:r>
    </w:p>
    <w:p>
      <w:pPr>
        <w:pStyle w:val="12"/>
        <w:keepNext/>
        <w:keepLines/>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cs="仿宋_GB2312"/>
          <w:color w:val="353535"/>
          <w:sz w:val="32"/>
          <w:szCs w:val="32"/>
          <w:u w:val="single"/>
          <w:lang w:val="en-US" w:eastAsia="zh-CN"/>
        </w:rPr>
      </w:pPr>
      <w:r>
        <w:rPr>
          <w:rFonts w:hint="eastAsia" w:ascii="仿宋_GB2312" w:eastAsia="仿宋_GB2312" w:cs="仿宋_GB2312"/>
          <w:b/>
          <w:bCs/>
          <w:sz w:val="32"/>
          <w:szCs w:val="32"/>
          <w:lang w:eastAsia="zh-CN"/>
        </w:rPr>
        <w:t>身份证号码</w:t>
      </w:r>
      <w:r>
        <w:rPr>
          <w:rFonts w:hint="eastAsia" w:ascii="仿宋_GB2312" w:eastAsia="仿宋_GB2312" w:cs="仿宋_GB2312"/>
          <w:b/>
          <w:bCs/>
          <w:sz w:val="32"/>
          <w:szCs w:val="32"/>
        </w:rPr>
        <w:t>：</w:t>
      </w:r>
      <w:r>
        <w:rPr>
          <w:rFonts w:hint="eastAsia" w:ascii="仿宋_GB2312" w:eastAsia="仿宋_GB2312" w:cs="仿宋_GB2312"/>
          <w:sz w:val="32"/>
          <w:szCs w:val="32"/>
          <w:u w:val="single"/>
          <w:lang w:val="en-US" w:eastAsia="zh-CN"/>
        </w:rPr>
        <w:t xml:space="preserve">  </w:t>
      </w:r>
      <w:r>
        <w:rPr>
          <w:rFonts w:hint="eastAsia" w:ascii="Times New Roman" w:eastAsia="仿宋_GB2312" w:cs="Times New Roman"/>
          <w:sz w:val="32"/>
          <w:szCs w:val="32"/>
          <w:u w:val="single"/>
          <w:lang w:val="en-US" w:eastAsia="zh-CN"/>
        </w:rPr>
        <w:t xml:space="preserve">               </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b/>
          <w:bCs/>
          <w:sz w:val="32"/>
          <w:szCs w:val="32"/>
          <w:lang w:eastAsia="zh-CN"/>
        </w:rPr>
        <w:t>地址或住所:</w:t>
      </w:r>
      <w:r>
        <w:rPr>
          <w:rFonts w:hint="eastAsia" w:ascii="仿宋_GB2312" w:eastAsia="仿宋_GB2312" w:cs="仿宋_GB2312"/>
          <w:sz w:val="32"/>
          <w:szCs w:val="32"/>
          <w:u w:val="single"/>
          <w:lang w:val="en-US" w:eastAsia="zh-CN"/>
        </w:rPr>
        <w:t xml:space="preserve">          </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Cs/>
          <w:color w:val="auto"/>
          <w:kern w:val="2"/>
          <w:sz w:val="32"/>
          <w:szCs w:val="32"/>
          <w:lang w:val="en-US" w:eastAsia="zh-CN" w:bidi="ar-SA"/>
        </w:rPr>
      </w:pPr>
      <w:r>
        <w:rPr>
          <w:rFonts w:hint="eastAsia" w:ascii="黑体" w:eastAsia="黑体" w:cs="黑体"/>
          <w:bCs/>
          <w:color w:val="auto"/>
          <w:kern w:val="2"/>
          <w:sz w:val="32"/>
          <w:szCs w:val="32"/>
          <w:lang w:val="en-US" w:eastAsia="zh-CN" w:bidi="ar-SA"/>
        </w:rPr>
        <w:t>一、乙方须知</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color w:val="auto"/>
          <w:kern w:val="2"/>
          <w:sz w:val="32"/>
          <w:szCs w:val="32"/>
          <w:lang w:val="en-US" w:eastAsia="zh-CN" w:bidi="ar-SA"/>
        </w:rPr>
      </w:pPr>
      <w:r>
        <w:rPr>
          <w:rFonts w:hint="eastAsia" w:ascii="仿宋_GB2312" w:eastAsia="仿宋_GB2312" w:cs="仿宋_GB2312"/>
          <w:bCs/>
          <w:color w:val="auto"/>
          <w:kern w:val="2"/>
          <w:sz w:val="32"/>
          <w:szCs w:val="32"/>
          <w:lang w:val="en-US" w:eastAsia="zh-CN" w:bidi="ar-SA"/>
        </w:rPr>
        <w:t>（一）鉴于甲方是本合同约定的房屋（亦称租赁场地、租赁房屋）的所有权人；根据中华人民共和国相关法律法规规定，甲方同意将租赁场地出租给乙方作为商业经营之用，乙方同意承租该租赁场地。甲、乙双方本着平等互利的原则，经协商一致，特签订本租赁合同。</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二）甲乙双方在此不可撤销的声明；双方对租赁场地的地理位置、经营环境、权属证明及权证办理情况、租赁场地用途、经营许可及营业证照办理等方面的情况已充分了解，双方对于本合同的任一条款均己有充分的理解和认识，不存在误解和歧义。</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（三）甲方原则上不将房屋租赁给自然人，乙方为自然人的，必须在本合同签订后</w:t>
      </w:r>
      <w:r>
        <w:rPr>
          <w:rFonts w:ascii="Times New Roman" w:hAnsi="Times New Roman" w:eastAsia="仿宋_GB2312" w:cs="Times New Roman"/>
          <w:bCs/>
          <w:color w:val="auto"/>
          <w:kern w:val="2"/>
          <w:sz w:val="32"/>
          <w:szCs w:val="32"/>
          <w:lang w:eastAsia="zh-CN" w:bidi="ar-SA"/>
        </w:rPr>
        <w:t>30</w:t>
      </w:r>
      <w:r>
        <w:rPr>
          <w:rFonts w:hint="eastAsia" w:ascii="仿宋_GB2312" w:eastAsia="仿宋_GB2312" w:cs="仿宋_GB2312"/>
          <w:bCs/>
          <w:color w:val="auto"/>
          <w:kern w:val="2"/>
          <w:sz w:val="32"/>
          <w:szCs w:val="32"/>
          <w:lang w:eastAsia="zh-CN" w:bidi="ar-SA"/>
        </w:rPr>
        <w:t>个工作日内，依法在本合同约定的租赁房屋住址处，注册办理营业证照，自乙方领取营业执照之日起</w:t>
      </w:r>
      <w:r>
        <w:rPr>
          <w:rFonts w:ascii="Times New Roman" w:hAnsi="Times New Roman" w:eastAsia="仿宋_GB2312" w:cs="Times New Roman"/>
          <w:bCs/>
          <w:color w:val="auto"/>
          <w:kern w:val="2"/>
          <w:sz w:val="32"/>
          <w:szCs w:val="32"/>
          <w:lang w:eastAsia="zh-CN" w:bidi="ar-SA"/>
        </w:rPr>
        <w:t>15</w:t>
      </w:r>
      <w:r>
        <w:rPr>
          <w:rFonts w:hint="eastAsia" w:ascii="仿宋_GB2312" w:eastAsia="仿宋_GB2312" w:cs="仿宋_GB2312"/>
          <w:bCs/>
          <w:color w:val="auto"/>
          <w:kern w:val="2"/>
          <w:sz w:val="32"/>
          <w:szCs w:val="32"/>
          <w:lang w:eastAsia="zh-CN" w:bidi="ar-SA"/>
        </w:rPr>
        <w:t>日内，双方签订补充合同，变更本合同乙方主体为乙方开办的企业。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 w:val="0"/>
          <w:bCs/>
          <w:color w:val="auto"/>
          <w:kern w:val="2"/>
          <w:sz w:val="32"/>
          <w:szCs w:val="32"/>
          <w:lang w:eastAsia="zh-CN" w:bidi="ar-SA"/>
        </w:rPr>
      </w:pPr>
      <w:r>
        <w:rPr>
          <w:rFonts w:hint="eastAsia" w:ascii="黑体" w:eastAsia="黑体" w:cs="黑体"/>
          <w:b w:val="0"/>
          <w:bCs/>
          <w:color w:val="auto"/>
          <w:kern w:val="2"/>
          <w:sz w:val="32"/>
          <w:szCs w:val="32"/>
          <w:lang w:eastAsia="zh-CN" w:bidi="ar-SA"/>
        </w:rPr>
        <w:t>二、租赁房屋位置、面积及权属证明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（一）甲方将位于成都市</w:t>
      </w:r>
      <w:r>
        <w:rPr>
          <w:rFonts w:hint="eastAsia" w:eastAsia="仿宋_GB2312"/>
          <w:bCs/>
          <w:color w:val="auto"/>
          <w:kern w:val="2"/>
          <w:sz w:val="32"/>
          <w:szCs w:val="32"/>
          <w:u w:val="single"/>
          <w:lang w:val="en-US" w:eastAsia="zh-CN" w:bidi="ar-SA"/>
        </w:rPr>
        <w:t xml:space="preserve">                 </w:t>
      </w:r>
      <w:r>
        <w:rPr>
          <w:rFonts w:hint="eastAsia" w:eastAsia="仿宋_GB2312" w:cs="Times New Roman"/>
          <w:bCs/>
          <w:color w:val="auto"/>
          <w:kern w:val="2"/>
          <w:sz w:val="32"/>
          <w:szCs w:val="32"/>
          <w:lang w:val="en-US" w:eastAsia="zh-CN" w:bidi="ar-SA"/>
        </w:rPr>
        <w:t>的</w:t>
      </w:r>
      <w:r>
        <w:rPr>
          <w:rFonts w:hint="eastAsia" w:ascii="Times New Roman" w:hAnsi="Times New Roman" w:eastAsia="仿宋_GB2312" w:cs="Times New Roman"/>
          <w:bCs/>
          <w:color w:val="auto"/>
          <w:kern w:val="2"/>
          <w:sz w:val="32"/>
          <w:szCs w:val="32"/>
          <w:lang w:val="en-US" w:eastAsia="zh-CN" w:bidi="ar-SA"/>
        </w:rPr>
        <w:t>房屋</w:t>
      </w:r>
      <w:r>
        <w:rPr>
          <w:rFonts w:hint="eastAsia" w:eastAsia="仿宋_GB2312" w:cs="Times New Roman"/>
          <w:bCs/>
          <w:color w:val="auto"/>
          <w:kern w:val="2"/>
          <w:sz w:val="32"/>
          <w:szCs w:val="32"/>
          <w:lang w:val="en-US" w:eastAsia="zh-CN" w:bidi="ar-SA"/>
        </w:rPr>
        <w:t>，</w:t>
      </w:r>
      <w:r>
        <w:rPr>
          <w:rFonts w:hint="eastAsia" w:ascii="Times New Roman" w:hAnsi="Times New Roman" w:eastAsia="仿宋_GB2312" w:cs="Times New Roman"/>
          <w:bCs/>
          <w:color w:val="auto"/>
          <w:kern w:val="2"/>
          <w:sz w:val="32"/>
          <w:szCs w:val="32"/>
          <w:lang w:val="en-US" w:eastAsia="zh-CN" w:bidi="ar-SA"/>
        </w:rPr>
        <w:t>建筑面积为</w:t>
      </w:r>
      <w:r>
        <w:rPr>
          <w:rFonts w:hint="eastAsia" w:ascii="Times New Roman" w:hAnsi="Times New Roman" w:eastAsia="仿宋_GB2312" w:cs="Times New Roman"/>
          <w:bCs/>
          <w:color w:val="auto"/>
          <w:kern w:val="2"/>
          <w:sz w:val="32"/>
          <w:szCs w:val="32"/>
          <w:u w:val="single"/>
          <w:lang w:val="en-US" w:eastAsia="zh-CN" w:bidi="ar-SA"/>
        </w:rPr>
        <w:t xml:space="preserve"> </w:t>
      </w:r>
      <w:r>
        <w:rPr>
          <w:rFonts w:hint="eastAsia" w:eastAsia="仿宋_GB2312" w:cs="Times New Roman"/>
          <w:bCs/>
          <w:color w:val="auto"/>
          <w:kern w:val="2"/>
          <w:sz w:val="32"/>
          <w:szCs w:val="32"/>
          <w:u w:val="single"/>
          <w:lang w:val="en-US" w:eastAsia="zh-CN" w:bidi="ar-SA"/>
        </w:rPr>
        <w:t xml:space="preserve">   </w:t>
      </w:r>
      <w:r>
        <w:rPr>
          <w:rFonts w:hint="eastAsia" w:ascii="Times New Roman" w:hAnsi="Times New Roman" w:eastAsia="仿宋_GB2312" w:cs="Times New Roman"/>
          <w:bCs/>
          <w:color w:val="auto"/>
          <w:kern w:val="2"/>
          <w:sz w:val="32"/>
          <w:szCs w:val="32"/>
          <w:u w:val="single"/>
          <w:lang w:val="en-US" w:eastAsia="zh-CN" w:bidi="ar-SA"/>
        </w:rPr>
        <w:t xml:space="preserve"> </w:t>
      </w:r>
      <w:r>
        <w:rPr>
          <w:rFonts w:hint="eastAsia" w:ascii="Times New Roman" w:hAnsi="Times New Roman" w:eastAsia="仿宋_GB2312" w:cs="Times New Roman"/>
          <w:bCs/>
          <w:color w:val="auto"/>
          <w:kern w:val="2"/>
          <w:sz w:val="32"/>
          <w:szCs w:val="32"/>
          <w:lang w:val="en-US" w:eastAsia="zh-CN" w:bidi="ar-SA"/>
        </w:rPr>
        <w:t>平方米，出租给乙方作为</w:t>
      </w:r>
      <w:r>
        <w:rPr>
          <w:rFonts w:hint="eastAsia" w:ascii="Times New Roman" w:hAnsi="Times New Roman" w:eastAsia="仿宋_GB2312" w:cs="Times New Roman"/>
          <w:bCs/>
          <w:color w:val="auto"/>
          <w:kern w:val="2"/>
          <w:sz w:val="32"/>
          <w:szCs w:val="32"/>
          <w:u w:val="single"/>
          <w:lang w:val="en-US" w:eastAsia="zh-CN" w:bidi="ar-SA"/>
        </w:rPr>
        <w:t xml:space="preserve"> </w:t>
      </w:r>
      <w:r>
        <w:rPr>
          <w:rFonts w:hint="eastAsia" w:eastAsia="仿宋_GB2312" w:cs="Times New Roman"/>
          <w:bCs/>
          <w:color w:val="auto"/>
          <w:kern w:val="2"/>
          <w:sz w:val="32"/>
          <w:szCs w:val="32"/>
          <w:u w:val="single"/>
          <w:lang w:val="en-US" w:eastAsia="zh-CN" w:bidi="ar-SA"/>
        </w:rPr>
        <w:t xml:space="preserve">    </w:t>
      </w:r>
      <w:r>
        <w:rPr>
          <w:rFonts w:hint="eastAsia" w:ascii="Times New Roman" w:hAnsi="Times New Roman" w:eastAsia="仿宋_GB2312" w:cs="Times New Roman"/>
          <w:bCs/>
          <w:color w:val="auto"/>
          <w:kern w:val="2"/>
          <w:sz w:val="32"/>
          <w:szCs w:val="32"/>
          <w:u w:val="single"/>
          <w:lang w:val="en-US" w:eastAsia="zh-CN" w:bidi="ar-SA"/>
        </w:rPr>
        <w:t xml:space="preserve"> </w:t>
      </w:r>
      <w:r>
        <w:rPr>
          <w:rFonts w:hint="eastAsia" w:ascii="Times New Roman" w:hAnsi="Times New Roman" w:eastAsia="仿宋_GB2312" w:cs="Times New Roman"/>
          <w:bCs/>
          <w:color w:val="auto"/>
          <w:kern w:val="2"/>
          <w:sz w:val="32"/>
          <w:szCs w:val="32"/>
          <w:lang w:val="en-US" w:eastAsia="zh-CN" w:bidi="ar-SA"/>
        </w:rPr>
        <w:t>使用，其</w:t>
      </w:r>
      <w:r>
        <w:rPr>
          <w:rFonts w:hint="eastAsia" w:ascii="Times New Roman" w:hAnsi="Times New Roman" w:eastAsia="仿宋_GB2312" w:cs="Times New Roman"/>
          <w:bCs/>
          <w:color w:val="auto"/>
          <w:kern w:val="2"/>
          <w:sz w:val="32"/>
          <w:szCs w:val="32"/>
          <w:lang w:val="en-US" w:eastAsia="zh-CN" w:bidi="ar-SA"/>
        </w:rPr>
        <w:fldChar w:fldCharType="begin"/>
      </w:r>
      <w:r>
        <w:instrText xml:space="preserve">HYPERLINK "http://www.64365.com/baike/jyfw/" \o "经营范围"</w:instrText>
      </w:r>
      <w:r>
        <w:rPr>
          <w:rFonts w:hint="eastAsia" w:ascii="Times New Roman" w:hAnsi="Times New Roman" w:eastAsia="仿宋_GB2312" w:cs="Times New Roman"/>
          <w:bCs/>
          <w:color w:val="auto"/>
          <w:kern w:val="2"/>
          <w:sz w:val="32"/>
          <w:szCs w:val="32"/>
          <w:lang w:val="en-US" w:eastAsia="zh-CN" w:bidi="ar-SA"/>
        </w:rPr>
        <w:fldChar w:fldCharType="separate"/>
      </w:r>
      <w:r>
        <w:rPr>
          <w:rFonts w:hint="eastAsia" w:ascii="Times New Roman" w:hAnsi="Times New Roman" w:eastAsia="仿宋_GB2312" w:cs="Times New Roman"/>
          <w:bCs/>
          <w:color w:val="auto"/>
          <w:kern w:val="2"/>
          <w:sz w:val="32"/>
          <w:szCs w:val="32"/>
          <w:lang w:val="en-US" w:eastAsia="zh-CN" w:bidi="ar-SA"/>
        </w:rPr>
        <w:t>经营范围</w:t>
      </w:r>
      <w:r>
        <w:rPr>
          <w:rFonts w:hint="eastAsia" w:ascii="Times New Roman" w:hAnsi="Times New Roman" w:eastAsia="仿宋_GB2312" w:cs="Times New Roman"/>
          <w:bCs/>
          <w:color w:val="auto"/>
          <w:kern w:val="2"/>
          <w:sz w:val="32"/>
          <w:szCs w:val="32"/>
          <w:lang w:val="en-US" w:eastAsia="zh-CN" w:bidi="ar-SA"/>
        </w:rPr>
        <w:fldChar w:fldCharType="end"/>
      </w:r>
      <w:r>
        <w:rPr>
          <w:rFonts w:hint="eastAsia" w:ascii="Times New Roman" w:hAnsi="Times New Roman" w:eastAsia="仿宋_GB2312" w:cs="Times New Roman"/>
          <w:bCs/>
          <w:color w:val="auto"/>
          <w:kern w:val="2"/>
          <w:sz w:val="32"/>
          <w:szCs w:val="32"/>
          <w:lang w:val="en-US" w:eastAsia="zh-CN" w:bidi="ar-SA"/>
        </w:rPr>
        <w:t>在租赁期内不得擅自更改，否则视为乙方违约。乙方同意承租，租赁面积最终以产权管理机关核定的面积为准，其中水电照明及消防设施完好。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（二）甲方为该房屋的所有权人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甲方拥有该房屋产权，提供相关权属证明的复印件供乙方办理相关证照使用，且不存在抵押、担保、涉及诉讼、债务纠纷，其它权利主张等情况。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 w:val="0"/>
          <w:bCs/>
          <w:color w:val="auto"/>
          <w:kern w:val="2"/>
          <w:sz w:val="32"/>
          <w:szCs w:val="32"/>
          <w:lang w:eastAsia="zh-CN" w:bidi="ar-SA"/>
        </w:rPr>
      </w:pPr>
      <w:r>
        <w:rPr>
          <w:rFonts w:hint="eastAsia" w:ascii="黑体" w:eastAsia="黑体" w:cs="黑体"/>
          <w:b w:val="0"/>
          <w:bCs/>
          <w:color w:val="auto"/>
          <w:kern w:val="2"/>
          <w:sz w:val="32"/>
          <w:szCs w:val="32"/>
          <w:lang w:eastAsia="zh-CN" w:bidi="ar-SA"/>
        </w:rPr>
        <w:t>三、租赁期限、保证金、租金及付款方式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eastAsia="仿宋_GB2312"/>
          <w:bCs/>
          <w:color w:val="auto"/>
          <w:kern w:val="2"/>
          <w:sz w:val="32"/>
          <w:szCs w:val="32"/>
          <w:u w:val="none"/>
          <w:lang w:eastAsia="zh-CN" w:bidi="ar-SA"/>
        </w:rPr>
      </w:pPr>
      <w:r>
        <w:rPr>
          <w:rFonts w:hint="eastAsia" w:ascii="仿宋_GB2312" w:eastAsia="仿宋_GB2312" w:cs="仿宋_GB2312"/>
          <w:bCs/>
          <w:color w:val="auto"/>
          <w:kern w:val="2"/>
          <w:sz w:val="32"/>
          <w:szCs w:val="32"/>
          <w:lang w:eastAsia="zh-CN" w:bidi="ar-SA"/>
        </w:rPr>
        <w:t>（一）合同租赁</w:t>
      </w:r>
      <w:r>
        <w:rPr>
          <w:rFonts w:eastAsia="仿宋_GB2312"/>
          <w:bCs/>
          <w:color w:val="auto"/>
          <w:kern w:val="2"/>
          <w:sz w:val="32"/>
          <w:szCs w:val="32"/>
          <w:lang w:eastAsia="zh-CN" w:bidi="ar-SA"/>
        </w:rPr>
        <w:t>期限：</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eastAsia="仿宋_GB2312"/>
          <w:bCs/>
          <w:color w:val="auto"/>
          <w:kern w:val="2"/>
          <w:sz w:val="32"/>
          <w:szCs w:val="32"/>
          <w:u w:val="none"/>
          <w:lang w:eastAsia="zh-CN" w:bidi="ar-SA"/>
        </w:rPr>
        <w:t>年</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eastAsia="仿宋_GB2312"/>
          <w:bCs/>
          <w:color w:val="auto"/>
          <w:kern w:val="2"/>
          <w:sz w:val="32"/>
          <w:szCs w:val="32"/>
          <w:u w:val="none"/>
          <w:lang w:eastAsia="zh-CN" w:bidi="ar-SA"/>
        </w:rPr>
        <w:t>月</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eastAsia="仿宋_GB2312"/>
          <w:bCs/>
          <w:color w:val="auto"/>
          <w:kern w:val="2"/>
          <w:sz w:val="32"/>
          <w:szCs w:val="32"/>
          <w:u w:val="none"/>
          <w:lang w:eastAsia="zh-CN" w:bidi="ar-SA"/>
        </w:rPr>
        <w:t>日至</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eastAsia="仿宋_GB2312"/>
          <w:bCs/>
          <w:color w:val="auto"/>
          <w:kern w:val="2"/>
          <w:sz w:val="32"/>
          <w:szCs w:val="32"/>
          <w:u w:val="none"/>
          <w:lang w:eastAsia="zh-CN" w:bidi="ar-SA"/>
        </w:rPr>
        <w:t>年</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none"/>
          <w:lang w:eastAsia="zh-CN" w:bidi="ar-SA"/>
        </w:rPr>
        <w:t>月</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eastAsia="仿宋_GB2312"/>
          <w:bCs/>
          <w:color w:val="auto"/>
          <w:kern w:val="2"/>
          <w:sz w:val="32"/>
          <w:szCs w:val="32"/>
          <w:u w:val="none"/>
          <w:lang w:eastAsia="zh-CN" w:bidi="ar-SA"/>
        </w:rPr>
        <w:t>日止；共</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eastAsia="仿宋_GB2312"/>
          <w:bCs/>
          <w:color w:val="auto"/>
          <w:kern w:val="2"/>
          <w:sz w:val="32"/>
          <w:szCs w:val="32"/>
          <w:u w:val="none"/>
          <w:lang w:val="en-US" w:eastAsia="zh-CN" w:bidi="ar-SA"/>
        </w:rPr>
        <w:t>年</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eastAsia="仿宋_GB2312"/>
          <w:bCs/>
          <w:color w:val="auto"/>
          <w:kern w:val="2"/>
          <w:sz w:val="32"/>
          <w:szCs w:val="32"/>
          <w:u w:val="none"/>
          <w:lang w:val="en-US" w:eastAsia="zh-CN" w:bidi="ar-SA"/>
        </w:rPr>
        <w:t>个月。</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color w:val="auto"/>
          <w:kern w:val="2"/>
          <w:sz w:val="32"/>
          <w:szCs w:val="32"/>
          <w:lang w:eastAsia="zh-CN" w:bidi="ar-SA"/>
        </w:rPr>
      </w:pPr>
      <w:r>
        <w:rPr>
          <w:rFonts w:eastAsia="仿宋_GB2312"/>
          <w:bCs/>
          <w:color w:val="auto"/>
          <w:kern w:val="2"/>
          <w:sz w:val="32"/>
          <w:szCs w:val="32"/>
          <w:lang w:eastAsia="zh-CN" w:bidi="ar-SA"/>
        </w:rPr>
        <w:t>（二）装修免租期共</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hint="eastAsia" w:ascii="仿宋_GB2312" w:eastAsia="仿宋_GB2312" w:cs="仿宋_GB2312"/>
          <w:bCs/>
          <w:color w:val="auto"/>
          <w:kern w:val="2"/>
          <w:sz w:val="32"/>
          <w:szCs w:val="32"/>
          <w:u w:val="single"/>
          <w:lang w:val="en-US" w:eastAsia="zh-CN" w:bidi="ar-SA"/>
        </w:rPr>
        <w:t xml:space="preserve">   </w:t>
      </w:r>
      <w:r>
        <w:rPr>
          <w:rFonts w:hint="eastAsia" w:ascii="仿宋_GB2312" w:eastAsia="仿宋_GB2312" w:cs="仿宋_GB2312"/>
          <w:bCs/>
          <w:color w:val="auto"/>
          <w:kern w:val="2"/>
          <w:sz w:val="32"/>
          <w:szCs w:val="32"/>
          <w:lang w:eastAsia="zh-CN" w:bidi="ar-SA"/>
        </w:rPr>
        <w:t>个月；分别在第一年</w:t>
      </w:r>
      <w:r>
        <w:rPr>
          <w:rFonts w:hint="eastAsia" w:ascii="仿宋_GB2312" w:eastAsia="仿宋_GB2312" w:cs="仿宋_GB2312"/>
          <w:bCs/>
          <w:kern w:val="2"/>
          <w:sz w:val="32"/>
          <w:szCs w:val="32"/>
          <w:highlight w:val="none"/>
          <w:lang w:eastAsia="zh-CN" w:bidi="ar-SA"/>
        </w:rPr>
        <w:sym w:font="Wingdings" w:char="00A8"/>
      </w:r>
      <w:r>
        <w:rPr>
          <w:rFonts w:hint="eastAsia" w:ascii="仿宋_GB2312" w:eastAsia="仿宋_GB2312" w:cs="仿宋_GB2312"/>
          <w:bCs/>
          <w:color w:val="auto"/>
          <w:kern w:val="2"/>
          <w:sz w:val="32"/>
          <w:szCs w:val="32"/>
          <w:lang w:eastAsia="zh-CN" w:bidi="ar-SA"/>
        </w:rPr>
        <w:t>、第二年</w:t>
      </w:r>
      <w:r>
        <w:rPr>
          <w:rFonts w:hint="eastAsia" w:ascii="仿宋_GB2312" w:eastAsia="仿宋_GB2312" w:cs="仿宋_GB2312"/>
          <w:bCs/>
          <w:kern w:val="2"/>
          <w:sz w:val="32"/>
          <w:szCs w:val="32"/>
          <w:highlight w:val="none"/>
          <w:lang w:eastAsia="zh-CN" w:bidi="ar-SA"/>
        </w:rPr>
        <w:sym w:font="Wingdings" w:char="00A8"/>
      </w:r>
      <w:r>
        <w:rPr>
          <w:rFonts w:hint="eastAsia" w:ascii="仿宋_GB2312" w:eastAsia="仿宋_GB2312" w:cs="仿宋_GB2312"/>
          <w:bCs/>
          <w:color w:val="auto"/>
          <w:kern w:val="2"/>
          <w:sz w:val="32"/>
          <w:szCs w:val="32"/>
          <w:lang w:val="en-US" w:eastAsia="zh-CN" w:bidi="ar-SA"/>
        </w:rPr>
        <w:t>、</w:t>
      </w:r>
      <w:r>
        <w:rPr>
          <w:rFonts w:hint="eastAsia" w:ascii="仿宋_GB2312" w:eastAsia="仿宋_GB2312" w:cs="仿宋_GB2312"/>
          <w:bCs/>
          <w:color w:val="auto"/>
          <w:kern w:val="2"/>
          <w:sz w:val="32"/>
          <w:szCs w:val="32"/>
          <w:lang w:eastAsia="zh-CN" w:bidi="ar-SA"/>
        </w:rPr>
        <w:t>第三年</w:t>
      </w:r>
      <w:r>
        <w:rPr>
          <w:rFonts w:hint="eastAsia" w:ascii="仿宋_GB2312" w:eastAsia="仿宋_GB2312" w:cs="仿宋_GB2312"/>
          <w:bCs/>
          <w:color w:val="auto"/>
          <w:kern w:val="2"/>
          <w:sz w:val="32"/>
          <w:szCs w:val="32"/>
          <w:lang w:eastAsia="zh-CN" w:bidi="ar-SA"/>
        </w:rPr>
        <w:sym w:font="Wingdings" w:char="00A8"/>
      </w:r>
      <w:r>
        <w:rPr>
          <w:rFonts w:hint="eastAsia" w:ascii="仿宋_GB2312" w:eastAsia="仿宋_GB2312" w:cs="仿宋_GB2312"/>
          <w:bCs/>
          <w:color w:val="auto"/>
          <w:kern w:val="2"/>
          <w:sz w:val="32"/>
          <w:szCs w:val="32"/>
          <w:lang w:eastAsia="zh-CN" w:bidi="ar-SA"/>
        </w:rPr>
        <w:t>各</w:t>
      </w:r>
      <w:r>
        <w:rPr>
          <w:rFonts w:hint="eastAsia" w:ascii="仿宋_GB2312" w:eastAsia="仿宋_GB2312" w:cs="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hint="eastAsia" w:ascii="仿宋_GB2312" w:eastAsia="仿宋_GB2312" w:cs="仿宋_GB2312"/>
          <w:bCs/>
          <w:color w:val="auto"/>
          <w:kern w:val="2"/>
          <w:sz w:val="32"/>
          <w:szCs w:val="32"/>
          <w:u w:val="single"/>
          <w:lang w:val="en-US" w:eastAsia="zh-CN" w:bidi="ar-SA"/>
        </w:rPr>
        <w:t xml:space="preserve">  </w:t>
      </w:r>
      <w:r>
        <w:rPr>
          <w:rFonts w:hint="eastAsia" w:ascii="仿宋_GB2312" w:eastAsia="仿宋_GB2312" w:cs="仿宋_GB2312"/>
          <w:bCs/>
          <w:color w:val="auto"/>
          <w:kern w:val="2"/>
          <w:sz w:val="32"/>
          <w:szCs w:val="32"/>
          <w:lang w:eastAsia="zh-CN" w:bidi="ar-SA"/>
        </w:rPr>
        <w:t>个月（在对应的</w:t>
      </w:r>
      <w:r>
        <w:rPr>
          <w:rFonts w:hint="eastAsia" w:ascii="仿宋_GB2312" w:eastAsia="仿宋_GB2312" w:cs="仿宋_GB2312"/>
          <w:bCs/>
          <w:color w:val="auto"/>
          <w:kern w:val="2"/>
          <w:sz w:val="32"/>
          <w:szCs w:val="32"/>
          <w:lang w:eastAsia="zh-CN" w:bidi="ar-SA"/>
        </w:rPr>
        <w:sym w:font="Wingdings" w:char="00A8"/>
      </w:r>
      <w:r>
        <w:rPr>
          <w:rFonts w:hint="eastAsia" w:ascii="仿宋_GB2312" w:eastAsia="仿宋_GB2312" w:cs="仿宋_GB2312"/>
          <w:bCs/>
          <w:color w:val="auto"/>
          <w:kern w:val="2"/>
          <w:sz w:val="32"/>
          <w:szCs w:val="32"/>
          <w:lang w:eastAsia="zh-CN" w:bidi="ar-SA"/>
        </w:rPr>
        <w:t>里划“</w:t>
      </w:r>
      <w:r>
        <w:rPr>
          <w:rFonts w:ascii="Arial" w:hAnsi="Arial" w:eastAsia="仿宋_GB2312" w:cs="Arial"/>
          <w:bCs/>
          <w:color w:val="auto"/>
          <w:kern w:val="2"/>
          <w:sz w:val="32"/>
          <w:szCs w:val="32"/>
          <w:lang w:eastAsia="zh-CN" w:bidi="ar-SA"/>
        </w:rPr>
        <w:t>√</w:t>
      </w:r>
      <w:r>
        <w:rPr>
          <w:rFonts w:hint="eastAsia" w:ascii="仿宋_GB2312" w:eastAsia="仿宋_GB2312" w:cs="仿宋_GB2312"/>
          <w:bCs/>
          <w:color w:val="auto"/>
          <w:kern w:val="2"/>
          <w:sz w:val="32"/>
          <w:szCs w:val="32"/>
          <w:lang w:eastAsia="zh-CN" w:bidi="ar-SA"/>
        </w:rPr>
        <w:t>”即可）。即</w:t>
      </w:r>
      <w:r>
        <w:rPr>
          <w:rFonts w:eastAsia="仿宋_GB2312"/>
          <w:bCs/>
          <w:color w:val="auto"/>
          <w:kern w:val="2"/>
          <w:sz w:val="32"/>
          <w:szCs w:val="32"/>
          <w:lang w:eastAsia="zh-CN" w:bidi="ar-SA"/>
        </w:rPr>
        <w:t>为</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hint="eastAsia" w:ascii="仿宋_GB2312" w:eastAsia="仿宋_GB2312" w:cs="仿宋_GB2312"/>
          <w:bCs/>
          <w:color w:val="auto"/>
          <w:kern w:val="2"/>
          <w:sz w:val="32"/>
          <w:szCs w:val="32"/>
          <w:u w:val="single"/>
          <w:lang w:val="en-US" w:eastAsia="zh-CN" w:bidi="ar-SA"/>
        </w:rPr>
        <w:t xml:space="preserve"> </w:t>
      </w:r>
      <w:r>
        <w:rPr>
          <w:rFonts w:eastAsia="仿宋_GB2312"/>
          <w:bCs/>
          <w:color w:val="auto"/>
          <w:kern w:val="2"/>
          <w:sz w:val="32"/>
          <w:szCs w:val="32"/>
          <w:lang w:eastAsia="zh-CN" w:bidi="ar-SA"/>
        </w:rPr>
        <w:t>年</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hint="eastAsia" w:ascii="仿宋_GB2312" w:eastAsia="仿宋_GB2312" w:cs="仿宋_GB2312"/>
          <w:bCs/>
          <w:color w:val="auto"/>
          <w:kern w:val="2"/>
          <w:sz w:val="32"/>
          <w:szCs w:val="32"/>
          <w:u w:val="single"/>
          <w:lang w:val="en-US" w:eastAsia="zh-CN" w:bidi="ar-SA"/>
        </w:rPr>
        <w:t xml:space="preserve"> </w:t>
      </w:r>
      <w:r>
        <w:rPr>
          <w:rFonts w:eastAsia="仿宋_GB2312"/>
          <w:bCs/>
          <w:color w:val="auto"/>
          <w:kern w:val="2"/>
          <w:sz w:val="32"/>
          <w:szCs w:val="32"/>
          <w:lang w:eastAsia="zh-CN" w:bidi="ar-SA"/>
        </w:rPr>
        <w:t>月</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hint="eastAsia" w:ascii="仿宋_GB2312" w:eastAsia="仿宋_GB2312" w:cs="仿宋_GB2312"/>
          <w:bCs/>
          <w:color w:val="auto"/>
          <w:kern w:val="2"/>
          <w:sz w:val="32"/>
          <w:szCs w:val="32"/>
          <w:u w:val="single"/>
          <w:lang w:val="en-US" w:eastAsia="zh-CN" w:bidi="ar-SA"/>
        </w:rPr>
        <w:t xml:space="preserve"> </w:t>
      </w:r>
      <w:r>
        <w:rPr>
          <w:rFonts w:eastAsia="仿宋_GB2312"/>
          <w:bCs/>
          <w:color w:val="auto"/>
          <w:kern w:val="2"/>
          <w:sz w:val="32"/>
          <w:szCs w:val="32"/>
          <w:lang w:eastAsia="zh-CN" w:bidi="ar-SA"/>
        </w:rPr>
        <w:t>日至</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hint="eastAsia" w:ascii="仿宋_GB2312" w:eastAsia="仿宋_GB2312" w:cs="仿宋_GB2312"/>
          <w:bCs/>
          <w:color w:val="auto"/>
          <w:kern w:val="2"/>
          <w:sz w:val="32"/>
          <w:szCs w:val="32"/>
          <w:u w:val="single"/>
          <w:lang w:val="en-US" w:eastAsia="zh-CN" w:bidi="ar-SA"/>
        </w:rPr>
        <w:t xml:space="preserve"> </w:t>
      </w:r>
      <w:r>
        <w:rPr>
          <w:rFonts w:eastAsia="仿宋_GB2312"/>
          <w:bCs/>
          <w:color w:val="auto"/>
          <w:kern w:val="2"/>
          <w:sz w:val="32"/>
          <w:szCs w:val="32"/>
          <w:lang w:eastAsia="zh-CN" w:bidi="ar-SA"/>
        </w:rPr>
        <w:t>年</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hint="eastAsia" w:ascii="仿宋_GB2312" w:eastAsia="仿宋_GB2312" w:cs="仿宋_GB2312"/>
          <w:bCs/>
          <w:color w:val="auto"/>
          <w:kern w:val="2"/>
          <w:sz w:val="32"/>
          <w:szCs w:val="32"/>
          <w:u w:val="single"/>
          <w:lang w:val="en-US" w:eastAsia="zh-CN" w:bidi="ar-SA"/>
        </w:rPr>
        <w:t xml:space="preserve"> </w:t>
      </w:r>
      <w:r>
        <w:rPr>
          <w:rFonts w:eastAsia="仿宋_GB2312"/>
          <w:bCs/>
          <w:color w:val="auto"/>
          <w:kern w:val="2"/>
          <w:sz w:val="32"/>
          <w:szCs w:val="32"/>
          <w:lang w:eastAsia="zh-CN" w:bidi="ar-SA"/>
        </w:rPr>
        <w:t>月</w:t>
      </w:r>
      <w:r>
        <w:rPr>
          <w:rFonts w:eastAsia="仿宋_GB2312"/>
          <w:bCs/>
          <w:color w:val="auto"/>
          <w:kern w:val="2"/>
          <w:sz w:val="32"/>
          <w:szCs w:val="32"/>
          <w:u w:val="single"/>
          <w:lang w:val="en-US" w:eastAsia="zh-CN" w:bidi="ar-SA"/>
        </w:rPr>
        <w:t xml:space="preserve"> </w:t>
      </w:r>
      <w:r>
        <w:rPr>
          <w:rFonts w:hint="eastAsia" w:eastAsia="仿宋_GB2312"/>
          <w:bCs/>
          <w:color w:val="auto"/>
          <w:kern w:val="2"/>
          <w:sz w:val="32"/>
          <w:szCs w:val="32"/>
          <w:u w:val="single"/>
          <w:lang w:val="en-US" w:eastAsia="zh-CN" w:bidi="ar-SA"/>
        </w:rPr>
        <w:t xml:space="preserve"> </w:t>
      </w:r>
      <w:r>
        <w:rPr>
          <w:rFonts w:eastAsia="仿宋_GB2312"/>
          <w:bCs/>
          <w:color w:val="auto"/>
          <w:kern w:val="2"/>
          <w:sz w:val="32"/>
          <w:szCs w:val="32"/>
          <w:u w:val="single"/>
          <w:lang w:val="en-US" w:eastAsia="zh-CN" w:bidi="ar-SA"/>
        </w:rPr>
        <w:t xml:space="preserve"> </w:t>
      </w:r>
      <w:r>
        <w:rPr>
          <w:rFonts w:hint="eastAsia" w:ascii="仿宋_GB2312" w:eastAsia="仿宋_GB2312" w:cs="仿宋_GB2312"/>
          <w:bCs/>
          <w:color w:val="auto"/>
          <w:kern w:val="2"/>
          <w:sz w:val="32"/>
          <w:szCs w:val="32"/>
          <w:u w:val="single"/>
          <w:lang w:val="en-US" w:eastAsia="zh-CN" w:bidi="ar-SA"/>
        </w:rPr>
        <w:t xml:space="preserve"> </w:t>
      </w:r>
      <w:r>
        <w:rPr>
          <w:rFonts w:eastAsia="仿宋_GB2312"/>
          <w:bCs/>
          <w:color w:val="auto"/>
          <w:kern w:val="2"/>
          <w:sz w:val="32"/>
          <w:szCs w:val="32"/>
          <w:lang w:eastAsia="zh-CN" w:bidi="ar-SA"/>
        </w:rPr>
        <w:t>日</w:t>
      </w:r>
      <w:r>
        <w:rPr>
          <w:rFonts w:ascii="仿宋_GB2312" w:eastAsia="仿宋_GB2312" w:cs="仿宋_GB2312"/>
          <w:bCs/>
          <w:color w:val="auto"/>
          <w:kern w:val="2"/>
          <w:sz w:val="32"/>
          <w:szCs w:val="32"/>
          <w:lang w:eastAsia="zh-CN" w:bidi="ar-SA"/>
        </w:rPr>
        <w:t>。</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（三）装修免租期，乙方无需支付租金，但需承担使用该租赁房屋产生的物业服务费、停车管理费、水、电、气等相关费用。</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（四）</w:t>
      </w:r>
      <w:r>
        <w:rPr>
          <w:rFonts w:hint="eastAsia" w:ascii="仿宋_GB2312" w:eastAsia="仿宋_GB2312" w:cs="仿宋_GB2312"/>
          <w:bCs/>
          <w:color w:val="auto"/>
          <w:kern w:val="2"/>
          <w:sz w:val="32"/>
          <w:szCs w:val="32"/>
          <w:u w:val="none"/>
          <w:lang w:eastAsia="zh-CN" w:bidi="ar-SA"/>
        </w:rPr>
        <w:t>保证金</w:t>
      </w:r>
      <w:bookmarkStart w:id="3" w:name="OLE_LINK11"/>
      <w:bookmarkStart w:id="4" w:name="OLE_LINK14"/>
      <w:r>
        <w:rPr>
          <w:rFonts w:hint="eastAsia" w:ascii="仿宋_GB2312" w:eastAsia="仿宋_GB2312" w:cs="仿宋_GB2312"/>
          <w:bCs/>
          <w:color w:val="auto"/>
          <w:kern w:val="2"/>
          <w:sz w:val="32"/>
          <w:szCs w:val="32"/>
          <w:u w:val="none"/>
          <w:lang w:eastAsia="zh-CN" w:bidi="ar-SA"/>
        </w:rPr>
        <w:t>，</w:t>
      </w:r>
      <w:r>
        <w:rPr>
          <w:rFonts w:hint="eastAsia" w:ascii="仿宋_GB2312" w:eastAsia="仿宋_GB2312" w:cs="仿宋_GB2312"/>
          <w:bCs/>
          <w:color w:val="auto"/>
          <w:kern w:val="2"/>
          <w:sz w:val="32"/>
          <w:szCs w:val="32"/>
          <w:lang w:eastAsia="zh-CN" w:bidi="ar-SA"/>
        </w:rPr>
        <w:t>乙方须向甲方缴纳不低于</w:t>
      </w:r>
      <w:r>
        <w:rPr>
          <w:rFonts w:hint="eastAsia" w:ascii="仿宋_GB2312" w:eastAsia="仿宋_GB2312" w:cs="仿宋_GB2312"/>
          <w:bCs/>
          <w:color w:val="auto"/>
          <w:kern w:val="2"/>
          <w:sz w:val="32"/>
          <w:szCs w:val="32"/>
          <w:u w:val="none"/>
          <w:lang w:eastAsia="zh-CN" w:bidi="ar-SA"/>
        </w:rPr>
        <w:t>一个月房屋租金的保证金，作为履行本合同的保证金，保证金为</w:t>
      </w:r>
      <w:r>
        <w:rPr>
          <w:rFonts w:hint="eastAsia" w:eastAsia="仿宋_GB2312" w:cs="Times New Roman"/>
          <w:bCs/>
          <w:color w:val="auto"/>
          <w:kern w:val="2"/>
          <w:sz w:val="32"/>
          <w:szCs w:val="32"/>
          <w:u w:val="single"/>
          <w:lang w:val="en-US" w:eastAsia="zh-CN" w:bidi="ar-SA"/>
        </w:rPr>
        <w:t xml:space="preserve"> </w:t>
      </w:r>
      <w:r>
        <w:rPr>
          <w:rFonts w:ascii="Times New Roman" w:hAnsi="Times New Roman" w:eastAsia="仿宋_GB2312" w:cs="Times New Roman"/>
          <w:bCs/>
          <w:color w:val="auto"/>
          <w:kern w:val="2"/>
          <w:sz w:val="32"/>
          <w:szCs w:val="32"/>
          <w:u w:val="single"/>
          <w:lang w:val="en-US" w:eastAsia="zh-CN" w:bidi="ar-SA"/>
        </w:rPr>
        <w:t xml:space="preserve">    </w:t>
      </w:r>
      <w:r>
        <w:rPr>
          <w:rFonts w:hint="eastAsia" w:ascii="仿宋_GB2312" w:eastAsia="仿宋_GB2312" w:cs="仿宋_GB2312"/>
          <w:bCs/>
          <w:color w:val="auto"/>
          <w:kern w:val="2"/>
          <w:sz w:val="32"/>
          <w:szCs w:val="32"/>
          <w:u w:val="single"/>
          <w:lang w:val="en-US" w:eastAsia="zh-CN" w:bidi="ar-SA"/>
        </w:rPr>
        <w:t xml:space="preserve">  </w:t>
      </w:r>
      <w:r>
        <w:rPr>
          <w:rFonts w:hint="eastAsia" w:ascii="仿宋_GB2312" w:eastAsia="仿宋_GB2312" w:cs="仿宋_GB2312"/>
          <w:bCs/>
          <w:color w:val="auto"/>
          <w:kern w:val="2"/>
          <w:sz w:val="32"/>
          <w:szCs w:val="32"/>
          <w:u w:val="none"/>
          <w:lang w:val="en-US" w:eastAsia="zh-CN" w:bidi="ar-SA"/>
        </w:rPr>
        <w:t>元（</w:t>
      </w:r>
      <w:r>
        <w:rPr>
          <w:rFonts w:hint="eastAsia" w:ascii="仿宋_GB2312" w:eastAsia="仿宋_GB2312" w:cs="仿宋_GB2312"/>
          <w:bCs/>
          <w:color w:val="auto"/>
          <w:kern w:val="2"/>
          <w:sz w:val="32"/>
          <w:szCs w:val="32"/>
          <w:lang w:eastAsia="zh-CN" w:bidi="ar-SA"/>
        </w:rPr>
        <w:t>大写人民币金额：</w:t>
      </w:r>
      <w:bookmarkEnd w:id="3"/>
      <w:bookmarkEnd w:id="4"/>
      <w:r>
        <w:rPr>
          <w:rFonts w:hint="eastAsia" w:ascii="仿宋_GB2312" w:eastAsia="仿宋_GB2312" w:cs="仿宋_GB2312"/>
          <w:bCs/>
          <w:color w:val="auto"/>
          <w:kern w:val="2"/>
          <w:sz w:val="32"/>
          <w:szCs w:val="32"/>
          <w:u w:val="single"/>
          <w:lang w:val="en-US" w:eastAsia="zh-CN" w:bidi="ar-SA"/>
        </w:rPr>
        <w:t xml:space="preserve">       </w:t>
      </w:r>
      <w:r>
        <w:rPr>
          <w:rFonts w:hint="eastAsia" w:ascii="仿宋_GB2312" w:eastAsia="仿宋_GB2312" w:cs="仿宋_GB2312"/>
          <w:bCs/>
          <w:color w:val="auto"/>
          <w:kern w:val="2"/>
          <w:sz w:val="32"/>
          <w:szCs w:val="32"/>
          <w:u w:val="none"/>
          <w:lang w:val="en-US" w:eastAsia="zh-CN" w:bidi="ar-SA"/>
        </w:rPr>
        <w:t>）；</w:t>
      </w:r>
      <w:r>
        <w:rPr>
          <w:rFonts w:hint="eastAsia" w:ascii="仿宋_GB2312" w:eastAsia="仿宋_GB2312" w:cs="仿宋_GB2312"/>
          <w:bCs/>
          <w:color w:val="auto"/>
          <w:kern w:val="2"/>
          <w:sz w:val="32"/>
          <w:szCs w:val="32"/>
          <w:lang w:eastAsia="zh-CN" w:bidi="ar-SA"/>
        </w:rPr>
        <w:t>合同期满，如乙方无违约行为，未拖欠物业服务费和水电费等使用本租赁场所产生的相关费用，并经甲方确认本租赁场所内相关设施（设备）无损坏且原状返还后，甲方应在确认后</w:t>
      </w:r>
      <w:r>
        <w:rPr>
          <w:rFonts w:ascii="Times New Roman" w:hAnsi="Times New Roman" w:eastAsia="仿宋_GB2312" w:cs="Times New Roman"/>
          <w:sz w:val="32"/>
          <w:szCs w:val="32"/>
          <w:lang w:val="en-US" w:eastAsia="zh-CN"/>
        </w:rPr>
        <w:t>5</w:t>
      </w:r>
      <w:r>
        <w:rPr>
          <w:rFonts w:hint="eastAsia" w:ascii="仿宋_GB2312" w:eastAsia="仿宋_GB2312" w:cs="仿宋_GB2312"/>
          <w:bCs/>
          <w:color w:val="auto"/>
          <w:kern w:val="2"/>
          <w:sz w:val="32"/>
          <w:szCs w:val="32"/>
          <w:lang w:eastAsia="zh-CN" w:bidi="ar-SA"/>
        </w:rPr>
        <w:t>个工作日内全额无息退还乙方的保证金。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仿宋_GB2312"/>
          <w:bCs/>
          <w:kern w:val="2"/>
          <w:sz w:val="32"/>
          <w:szCs w:val="32"/>
          <w:lang w:eastAsia="zh-CN" w:bidi="ar-SA"/>
        </w:rPr>
      </w:pPr>
      <w:r>
        <w:rPr>
          <w:rFonts w:hint="eastAsia" w:ascii="仿宋_GB2312" w:eastAsia="仿宋_GB2312" w:cs="仿宋_GB2312"/>
          <w:bCs/>
          <w:kern w:val="2"/>
          <w:sz w:val="32"/>
          <w:szCs w:val="32"/>
          <w:lang w:eastAsia="zh-CN" w:bidi="ar-SA"/>
        </w:rPr>
        <w:t>（五）租金</w:t>
      </w:r>
    </w:p>
    <w:p>
      <w:pPr>
        <w:pStyle w:val="2"/>
        <w:rPr>
          <w:rFonts w:hint="eastAsia"/>
          <w:lang w:eastAsia="zh-CN"/>
        </w:rPr>
      </w:pP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（六）租金付款方式和租金支付期限：</w:t>
      </w:r>
      <w:r>
        <w:rPr>
          <w:rFonts w:hint="eastAsia" w:eastAsia="仿宋_GB2312"/>
          <w:bCs/>
          <w:color w:val="auto"/>
          <w:kern w:val="2"/>
          <w:sz w:val="32"/>
          <w:szCs w:val="32"/>
          <w:lang w:val="en-US" w:eastAsia="zh-CN" w:bidi="ar-SA"/>
        </w:rPr>
        <w:t>乙方应按照先缴纳租金后使用的原则，</w:t>
      </w:r>
      <w:r>
        <w:rPr>
          <w:rFonts w:hint="eastAsia" w:ascii="仿宋_GB2312" w:eastAsia="仿宋_GB2312" w:cs="仿宋_GB2312"/>
          <w:bCs/>
          <w:color w:val="auto"/>
          <w:kern w:val="2"/>
          <w:sz w:val="32"/>
          <w:szCs w:val="32"/>
          <w:lang w:eastAsia="zh-CN" w:bidi="ar-SA"/>
        </w:rPr>
        <w:t>通过甲方指定的银行转账方式支付租金；</w:t>
      </w:r>
      <w:r>
        <w:rPr>
          <w:rFonts w:hint="eastAsia" w:eastAsia="仿宋_GB2312"/>
          <w:bCs/>
          <w:color w:val="auto"/>
          <w:kern w:val="2"/>
          <w:sz w:val="32"/>
          <w:szCs w:val="32"/>
          <w:lang w:val="en-US" w:eastAsia="zh-CN" w:bidi="ar-SA"/>
        </w:rPr>
        <w:t>乙方应</w:t>
      </w:r>
      <w:r>
        <w:rPr>
          <w:rFonts w:hint="eastAsia" w:ascii="仿宋_GB2312" w:eastAsia="仿宋_GB2312" w:cs="仿宋_GB2312"/>
          <w:bCs/>
          <w:color w:val="auto"/>
          <w:kern w:val="2"/>
          <w:sz w:val="32"/>
          <w:szCs w:val="32"/>
          <w:lang w:val="en-US" w:bidi="ar-SA"/>
        </w:rPr>
        <w:t>按</w:t>
      </w:r>
      <w:r>
        <w:rPr>
          <w:rFonts w:hint="eastAsia" w:ascii="仿宋_GB2312" w:eastAsia="仿宋_GB2312" w:cs="仿宋_GB2312"/>
          <w:bCs/>
          <w:color w:val="auto"/>
          <w:kern w:val="2"/>
          <w:sz w:val="32"/>
          <w:szCs w:val="32"/>
          <w:lang w:val="en-US" w:bidi="ar-SA"/>
        </w:rPr>
        <w:sym w:font="Wingdings" w:char="00A8"/>
      </w:r>
      <w:r>
        <w:rPr>
          <w:rFonts w:hint="eastAsia" w:ascii="仿宋_GB2312" w:eastAsia="仿宋_GB2312" w:cs="仿宋_GB2312"/>
          <w:bCs/>
          <w:color w:val="auto"/>
          <w:kern w:val="2"/>
          <w:sz w:val="32"/>
          <w:szCs w:val="32"/>
          <w:lang w:val="en-US" w:bidi="ar-SA"/>
        </w:rPr>
        <w:t>月</w:t>
      </w:r>
      <w:r>
        <w:rPr>
          <w:rFonts w:hint="eastAsia" w:ascii="宋体" w:hAnsi="宋体" w:cs="宋体"/>
          <w:color w:val="auto"/>
          <w:sz w:val="30"/>
          <w:szCs w:val="30"/>
          <w:highlight w:val="none"/>
          <w:u w:val="none"/>
          <w:lang w:val="en-US" w:eastAsia="zh-CN"/>
        </w:rPr>
        <w:sym w:font="Wingdings" w:char="00A8"/>
      </w:r>
      <w:r>
        <w:rPr>
          <w:rFonts w:hint="eastAsia" w:ascii="仿宋_GB2312" w:eastAsia="仿宋_GB2312" w:cs="仿宋_GB2312"/>
          <w:bCs/>
          <w:color w:val="auto"/>
          <w:kern w:val="2"/>
          <w:sz w:val="32"/>
          <w:szCs w:val="32"/>
          <w:lang w:val="en-US" w:bidi="ar-SA"/>
        </w:rPr>
        <w:t>季</w:t>
      </w:r>
      <w:r>
        <w:rPr>
          <w:rFonts w:hint="eastAsia" w:ascii="仿宋_GB2312" w:eastAsia="仿宋_GB2312" w:cs="仿宋_GB2312"/>
          <w:bCs/>
          <w:color w:val="auto"/>
          <w:kern w:val="2"/>
          <w:sz w:val="32"/>
          <w:szCs w:val="32"/>
          <w:highlight w:val="none"/>
          <w:lang w:val="en-US" w:bidi="ar-SA"/>
        </w:rPr>
        <w:sym w:font="Wingdings" w:char="00A8"/>
      </w:r>
      <w:r>
        <w:rPr>
          <w:rFonts w:hint="eastAsia" w:ascii="仿宋_GB2312" w:eastAsia="仿宋_GB2312" w:cs="仿宋_GB2312"/>
          <w:bCs/>
          <w:color w:val="auto"/>
          <w:kern w:val="2"/>
          <w:sz w:val="32"/>
          <w:szCs w:val="32"/>
          <w:highlight w:val="none"/>
          <w:lang w:val="en-US" w:bidi="ar-SA"/>
        </w:rPr>
        <w:t>半</w:t>
      </w:r>
      <w:r>
        <w:rPr>
          <w:rFonts w:hint="eastAsia" w:ascii="仿宋_GB2312" w:eastAsia="仿宋_GB2312" w:cs="仿宋_GB2312"/>
          <w:bCs/>
          <w:color w:val="auto"/>
          <w:kern w:val="2"/>
          <w:sz w:val="32"/>
          <w:szCs w:val="32"/>
          <w:lang w:val="en-US" w:bidi="ar-SA"/>
        </w:rPr>
        <w:t>年</w:t>
      </w:r>
      <w:r>
        <w:rPr>
          <w:rFonts w:hint="eastAsia" w:ascii="仿宋_GB2312" w:eastAsia="仿宋_GB2312" w:cs="仿宋_GB2312"/>
          <w:bCs/>
          <w:color w:val="auto"/>
          <w:kern w:val="2"/>
          <w:sz w:val="32"/>
          <w:szCs w:val="32"/>
          <w:highlight w:val="none"/>
          <w:lang w:val="en-US" w:bidi="ar-SA"/>
        </w:rPr>
        <w:sym w:font="Wingdings" w:char="00A8"/>
      </w:r>
      <w:r>
        <w:rPr>
          <w:rFonts w:hint="eastAsia" w:ascii="仿宋_GB2312" w:eastAsia="仿宋_GB2312" w:cs="仿宋_GB2312"/>
          <w:bCs/>
          <w:color w:val="auto"/>
          <w:kern w:val="2"/>
          <w:sz w:val="32"/>
          <w:szCs w:val="32"/>
          <w:highlight w:val="none"/>
          <w:lang w:val="en-US" w:bidi="ar-SA"/>
        </w:rPr>
        <w:t>年</w:t>
      </w:r>
      <w:r>
        <w:rPr>
          <w:rFonts w:hint="eastAsia" w:ascii="仿宋_GB2312" w:eastAsia="仿宋_GB2312" w:cs="仿宋_GB2312"/>
          <w:bCs/>
          <w:color w:val="auto"/>
          <w:kern w:val="2"/>
          <w:sz w:val="32"/>
          <w:szCs w:val="32"/>
          <w:lang w:val="en-US" w:bidi="ar-SA"/>
        </w:rPr>
        <w:t>度足额向甲方支付租金，租金支付期限为每</w:t>
      </w:r>
      <w:r>
        <w:rPr>
          <w:rFonts w:hint="eastAsia" w:ascii="仿宋_GB2312" w:eastAsia="仿宋_GB2312" w:cs="仿宋_GB2312"/>
          <w:bCs/>
          <w:color w:val="auto"/>
          <w:kern w:val="2"/>
          <w:sz w:val="32"/>
          <w:szCs w:val="32"/>
          <w:lang w:val="en-US" w:bidi="ar-SA"/>
        </w:rPr>
        <w:sym w:font="Wingdings" w:char="00A8"/>
      </w:r>
      <w:r>
        <w:rPr>
          <w:rFonts w:hint="eastAsia" w:ascii="仿宋_GB2312" w:eastAsia="仿宋_GB2312" w:cs="仿宋_GB2312"/>
          <w:bCs/>
          <w:color w:val="auto"/>
          <w:kern w:val="2"/>
          <w:sz w:val="32"/>
          <w:szCs w:val="32"/>
          <w:lang w:val="en-US" w:bidi="ar-SA"/>
        </w:rPr>
        <w:t>月</w:t>
      </w:r>
      <w:r>
        <w:rPr>
          <w:rFonts w:hint="eastAsia" w:ascii="宋体" w:hAnsi="宋体" w:cs="宋体"/>
          <w:color w:val="auto"/>
          <w:sz w:val="30"/>
          <w:szCs w:val="30"/>
          <w:highlight w:val="none"/>
          <w:u w:val="none"/>
          <w:lang w:val="en-US" w:eastAsia="zh-CN"/>
        </w:rPr>
        <w:sym w:font="Wingdings" w:char="00A8"/>
      </w:r>
      <w:r>
        <w:rPr>
          <w:rFonts w:hint="eastAsia" w:ascii="仿宋_GB2312" w:eastAsia="仿宋_GB2312" w:cs="仿宋_GB2312"/>
          <w:bCs/>
          <w:color w:val="auto"/>
          <w:kern w:val="2"/>
          <w:sz w:val="32"/>
          <w:szCs w:val="32"/>
          <w:lang w:val="en-US" w:bidi="ar-SA"/>
        </w:rPr>
        <w:t>季</w:t>
      </w:r>
      <w:r>
        <w:rPr>
          <w:rFonts w:hint="eastAsia" w:ascii="仿宋_GB2312" w:eastAsia="仿宋_GB2312" w:cs="仿宋_GB2312"/>
          <w:bCs/>
          <w:color w:val="auto"/>
          <w:kern w:val="2"/>
          <w:sz w:val="32"/>
          <w:szCs w:val="32"/>
          <w:highlight w:val="none"/>
          <w:lang w:val="en-US" w:bidi="ar-SA"/>
        </w:rPr>
        <w:sym w:font="Wingdings" w:char="00A8"/>
      </w:r>
      <w:r>
        <w:rPr>
          <w:rFonts w:hint="eastAsia" w:ascii="仿宋_GB2312" w:eastAsia="仿宋_GB2312" w:cs="仿宋_GB2312"/>
          <w:bCs/>
          <w:color w:val="auto"/>
          <w:kern w:val="2"/>
          <w:sz w:val="32"/>
          <w:szCs w:val="32"/>
          <w:highlight w:val="none"/>
          <w:lang w:val="en-US" w:bidi="ar-SA"/>
        </w:rPr>
        <w:t>半</w:t>
      </w:r>
      <w:r>
        <w:rPr>
          <w:rFonts w:hint="eastAsia" w:ascii="仿宋_GB2312" w:eastAsia="仿宋_GB2312" w:cs="仿宋_GB2312"/>
          <w:bCs/>
          <w:color w:val="auto"/>
          <w:kern w:val="2"/>
          <w:sz w:val="32"/>
          <w:szCs w:val="32"/>
          <w:lang w:val="en-US" w:bidi="ar-SA"/>
        </w:rPr>
        <w:t>年</w:t>
      </w:r>
      <w:r>
        <w:rPr>
          <w:rFonts w:hint="eastAsia" w:ascii="仿宋_GB2312" w:eastAsia="仿宋_GB2312" w:cs="仿宋_GB2312"/>
          <w:bCs/>
          <w:color w:val="auto"/>
          <w:kern w:val="2"/>
          <w:sz w:val="32"/>
          <w:szCs w:val="32"/>
          <w:highlight w:val="none"/>
          <w:lang w:val="en-US" w:bidi="ar-SA"/>
        </w:rPr>
        <w:sym w:font="Wingdings" w:char="00A8"/>
      </w:r>
      <w:r>
        <w:rPr>
          <w:rFonts w:hint="eastAsia" w:ascii="仿宋_GB2312" w:eastAsia="仿宋_GB2312" w:cs="仿宋_GB2312"/>
          <w:bCs/>
          <w:color w:val="auto"/>
          <w:kern w:val="2"/>
          <w:sz w:val="32"/>
          <w:szCs w:val="32"/>
          <w:highlight w:val="none"/>
          <w:lang w:val="en-US" w:bidi="ar-SA"/>
        </w:rPr>
        <w:t>年</w:t>
      </w:r>
      <w:r>
        <w:rPr>
          <w:rFonts w:hint="eastAsia" w:ascii="仿宋_GB2312" w:eastAsia="仿宋_GB2312" w:cs="仿宋_GB2312"/>
          <w:bCs/>
          <w:color w:val="auto"/>
          <w:kern w:val="2"/>
          <w:sz w:val="32"/>
          <w:szCs w:val="32"/>
          <w:lang w:val="en-US" w:bidi="ar-SA"/>
        </w:rPr>
        <w:t>度</w:t>
      </w:r>
      <w:r>
        <w:rPr>
          <w:rFonts w:hint="eastAsia" w:eastAsia="仿宋_GB2312"/>
          <w:bCs/>
          <w:color w:val="auto"/>
          <w:kern w:val="2"/>
          <w:sz w:val="32"/>
          <w:szCs w:val="32"/>
          <w:u w:val="none"/>
          <w:lang w:val="en-US" w:eastAsia="zh-CN" w:bidi="ar-SA"/>
        </w:rPr>
        <w:t>的前</w:t>
      </w:r>
      <w:r>
        <w:rPr>
          <w:rFonts w:ascii="Times New Roman" w:hAnsi="Times New Roman" w:eastAsia="仿宋_GB2312" w:cs="Times New Roman"/>
          <w:bCs/>
          <w:color w:val="auto"/>
          <w:kern w:val="2"/>
          <w:sz w:val="32"/>
          <w:szCs w:val="32"/>
          <w:u w:val="none"/>
          <w:lang w:val="en-US" w:eastAsia="zh-CN" w:bidi="ar-SA"/>
        </w:rPr>
        <w:t>15</w:t>
      </w:r>
      <w:r>
        <w:rPr>
          <w:rFonts w:hint="eastAsia" w:eastAsia="仿宋_GB2312"/>
          <w:bCs/>
          <w:color w:val="auto"/>
          <w:kern w:val="2"/>
          <w:sz w:val="32"/>
          <w:szCs w:val="32"/>
          <w:u w:val="none"/>
          <w:lang w:val="en-US" w:eastAsia="zh-CN" w:bidi="ar-SA"/>
        </w:rPr>
        <w:t>天向甲方支付下</w:t>
      </w:r>
      <w:r>
        <w:rPr>
          <w:rFonts w:hint="eastAsia" w:ascii="仿宋_GB2312" w:eastAsia="仿宋_GB2312" w:cs="仿宋_GB2312"/>
          <w:bCs/>
          <w:color w:val="auto"/>
          <w:kern w:val="2"/>
          <w:sz w:val="32"/>
          <w:szCs w:val="32"/>
          <w:lang w:val="en-US" w:bidi="ar-SA"/>
        </w:rPr>
        <w:sym w:font="Wingdings" w:char="00A8"/>
      </w:r>
      <w:r>
        <w:rPr>
          <w:rFonts w:hint="eastAsia" w:ascii="仿宋_GB2312" w:eastAsia="仿宋_GB2312" w:cs="仿宋_GB2312"/>
          <w:bCs/>
          <w:color w:val="auto"/>
          <w:kern w:val="2"/>
          <w:sz w:val="32"/>
          <w:szCs w:val="32"/>
          <w:lang w:val="en-US" w:bidi="ar-SA"/>
        </w:rPr>
        <w:t>月</w:t>
      </w:r>
      <w:r>
        <w:rPr>
          <w:rFonts w:hint="eastAsia" w:ascii="宋体" w:hAnsi="宋体" w:cs="宋体"/>
          <w:color w:val="auto"/>
          <w:sz w:val="30"/>
          <w:szCs w:val="30"/>
          <w:highlight w:val="none"/>
          <w:u w:val="none"/>
          <w:lang w:val="en-US" w:eastAsia="zh-CN"/>
        </w:rPr>
        <w:sym w:font="Wingdings" w:char="00A8"/>
      </w:r>
      <w:r>
        <w:rPr>
          <w:rFonts w:hint="eastAsia" w:ascii="仿宋_GB2312" w:eastAsia="仿宋_GB2312" w:cs="仿宋_GB2312"/>
          <w:bCs/>
          <w:color w:val="auto"/>
          <w:kern w:val="2"/>
          <w:sz w:val="32"/>
          <w:szCs w:val="32"/>
          <w:lang w:val="en-US" w:bidi="ar-SA"/>
        </w:rPr>
        <w:t>季</w:t>
      </w:r>
      <w:r>
        <w:rPr>
          <w:rFonts w:hint="eastAsia" w:ascii="仿宋_GB2312" w:eastAsia="仿宋_GB2312" w:cs="仿宋_GB2312"/>
          <w:bCs/>
          <w:color w:val="auto"/>
          <w:kern w:val="2"/>
          <w:sz w:val="32"/>
          <w:szCs w:val="32"/>
          <w:highlight w:val="none"/>
          <w:lang w:val="en-US" w:bidi="ar-SA"/>
        </w:rPr>
        <w:sym w:font="Wingdings" w:char="00A8"/>
      </w:r>
      <w:r>
        <w:rPr>
          <w:rFonts w:hint="eastAsia" w:ascii="仿宋_GB2312" w:eastAsia="仿宋_GB2312" w:cs="仿宋_GB2312"/>
          <w:bCs/>
          <w:color w:val="auto"/>
          <w:kern w:val="2"/>
          <w:sz w:val="32"/>
          <w:szCs w:val="32"/>
          <w:highlight w:val="none"/>
          <w:lang w:val="en-US" w:bidi="ar-SA"/>
        </w:rPr>
        <w:t>半</w:t>
      </w:r>
      <w:r>
        <w:rPr>
          <w:rFonts w:hint="eastAsia" w:ascii="仿宋_GB2312" w:eastAsia="仿宋_GB2312" w:cs="仿宋_GB2312"/>
          <w:bCs/>
          <w:color w:val="auto"/>
          <w:kern w:val="2"/>
          <w:sz w:val="32"/>
          <w:szCs w:val="32"/>
          <w:lang w:val="en-US" w:bidi="ar-SA"/>
        </w:rPr>
        <w:t>年</w:t>
      </w:r>
      <w:r>
        <w:rPr>
          <w:rFonts w:hint="eastAsia" w:ascii="仿宋_GB2312" w:eastAsia="仿宋_GB2312" w:cs="仿宋_GB2312"/>
          <w:bCs/>
          <w:color w:val="auto"/>
          <w:kern w:val="2"/>
          <w:sz w:val="32"/>
          <w:szCs w:val="32"/>
          <w:highlight w:val="none"/>
          <w:lang w:val="en-US" w:bidi="ar-SA"/>
        </w:rPr>
        <w:sym w:font="Wingdings" w:char="00A8"/>
      </w:r>
      <w:r>
        <w:rPr>
          <w:rFonts w:hint="eastAsia" w:ascii="仿宋_GB2312" w:eastAsia="仿宋_GB2312" w:cs="仿宋_GB2312"/>
          <w:bCs/>
          <w:color w:val="auto"/>
          <w:kern w:val="2"/>
          <w:sz w:val="32"/>
          <w:szCs w:val="32"/>
          <w:highlight w:val="none"/>
          <w:lang w:val="en-US" w:bidi="ar-SA"/>
        </w:rPr>
        <w:t>年</w:t>
      </w:r>
      <w:r>
        <w:rPr>
          <w:rFonts w:hint="eastAsia" w:ascii="仿宋_GB2312" w:eastAsia="仿宋_GB2312" w:cs="仿宋_GB2312"/>
          <w:bCs/>
          <w:color w:val="auto"/>
          <w:kern w:val="2"/>
          <w:sz w:val="32"/>
          <w:szCs w:val="32"/>
          <w:lang w:val="en-US" w:bidi="ar-SA"/>
        </w:rPr>
        <w:t>度</w:t>
      </w:r>
      <w:r>
        <w:rPr>
          <w:rFonts w:hint="eastAsia" w:eastAsia="仿宋_GB2312"/>
          <w:bCs/>
          <w:color w:val="auto"/>
          <w:kern w:val="2"/>
          <w:sz w:val="32"/>
          <w:szCs w:val="32"/>
          <w:u w:val="none"/>
          <w:lang w:val="en-US" w:eastAsia="zh-CN" w:bidi="ar-SA"/>
        </w:rPr>
        <w:t>的租金</w:t>
      </w:r>
      <w:r>
        <w:rPr>
          <w:rFonts w:hint="eastAsia" w:eastAsia="仿宋_GB2312"/>
          <w:bCs/>
          <w:color w:val="auto"/>
          <w:kern w:val="2"/>
          <w:sz w:val="32"/>
          <w:szCs w:val="32"/>
          <w:lang w:val="en-US" w:eastAsia="zh-CN" w:bidi="ar-SA"/>
        </w:rPr>
        <w:t>。乙方的款项到达甲方账户之日起</w:t>
      </w:r>
      <w:r>
        <w:rPr>
          <w:rFonts w:hint="eastAsia" w:ascii="Times New Roman" w:hAnsi="Times New Roman" w:eastAsia="仿宋_GB2312" w:cs="Times New Roman"/>
          <w:bCs/>
          <w:color w:val="auto"/>
          <w:kern w:val="2"/>
          <w:sz w:val="32"/>
          <w:szCs w:val="32"/>
          <w:lang w:val="en-US" w:eastAsia="zh-CN" w:bidi="ar-SA"/>
        </w:rPr>
        <w:t>7个工作日</w:t>
      </w:r>
      <w:r>
        <w:rPr>
          <w:rFonts w:hint="eastAsia" w:eastAsia="仿宋_GB2312"/>
          <w:bCs/>
          <w:color w:val="auto"/>
          <w:kern w:val="2"/>
          <w:sz w:val="32"/>
          <w:szCs w:val="32"/>
          <w:lang w:val="en-US" w:eastAsia="zh-CN" w:bidi="ar-SA"/>
        </w:rPr>
        <w:t>内，甲方应向乙方开出收款票据</w:t>
      </w:r>
      <w:r>
        <w:rPr>
          <w:rFonts w:hint="eastAsia" w:ascii="仿宋_GB2312" w:eastAsia="仿宋_GB2312" w:cs="仿宋_GB2312"/>
          <w:bCs/>
          <w:color w:val="auto"/>
          <w:kern w:val="2"/>
          <w:sz w:val="32"/>
          <w:szCs w:val="32"/>
          <w:lang w:eastAsia="zh-CN" w:bidi="ar-SA"/>
        </w:rPr>
        <w:t>（在对应的</w:t>
      </w:r>
      <w:r>
        <w:rPr>
          <w:rFonts w:hint="eastAsia" w:ascii="仿宋_GB2312" w:eastAsia="仿宋_GB2312" w:cs="仿宋_GB2312"/>
          <w:bCs/>
          <w:color w:val="auto"/>
          <w:kern w:val="2"/>
          <w:sz w:val="32"/>
          <w:szCs w:val="32"/>
          <w:lang w:eastAsia="zh-CN" w:bidi="ar-SA"/>
        </w:rPr>
        <w:sym w:font="Wingdings" w:char="00A8"/>
      </w:r>
      <w:r>
        <w:rPr>
          <w:rFonts w:hint="eastAsia" w:ascii="仿宋_GB2312" w:eastAsia="仿宋_GB2312" w:cs="仿宋_GB2312"/>
          <w:bCs/>
          <w:color w:val="auto"/>
          <w:kern w:val="2"/>
          <w:sz w:val="32"/>
          <w:szCs w:val="32"/>
          <w:lang w:eastAsia="zh-CN" w:bidi="ar-SA"/>
        </w:rPr>
        <w:t>里划“</w:t>
      </w:r>
      <w:r>
        <w:rPr>
          <w:rFonts w:ascii="Arial" w:hAnsi="Arial" w:eastAsia="仿宋_GB2312" w:cs="Arial"/>
          <w:bCs/>
          <w:color w:val="auto"/>
          <w:kern w:val="2"/>
          <w:sz w:val="32"/>
          <w:szCs w:val="32"/>
          <w:lang w:eastAsia="zh-CN" w:bidi="ar-SA"/>
        </w:rPr>
        <w:t>√</w:t>
      </w:r>
      <w:r>
        <w:rPr>
          <w:rFonts w:hint="eastAsia" w:ascii="仿宋_GB2312" w:eastAsia="仿宋_GB2312" w:cs="仿宋_GB2312"/>
          <w:bCs/>
          <w:color w:val="auto"/>
          <w:kern w:val="2"/>
          <w:sz w:val="32"/>
          <w:szCs w:val="32"/>
          <w:lang w:eastAsia="zh-CN" w:bidi="ar-SA"/>
        </w:rPr>
        <w:t>”即可）。</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 w:val="0"/>
          <w:bCs/>
          <w:kern w:val="2"/>
          <w:sz w:val="32"/>
          <w:szCs w:val="32"/>
          <w:lang w:eastAsia="zh-CN" w:bidi="ar-SA"/>
        </w:rPr>
      </w:pPr>
      <w:r>
        <w:rPr>
          <w:rFonts w:hint="eastAsia" w:ascii="仿宋_GB2312" w:eastAsia="仿宋_GB2312" w:cs="仿宋_GB2312"/>
          <w:b w:val="0"/>
          <w:bCs/>
          <w:kern w:val="2"/>
          <w:sz w:val="32"/>
          <w:szCs w:val="32"/>
          <w:lang w:eastAsia="zh-CN" w:bidi="ar-SA"/>
        </w:rPr>
        <w:t>（七）甲方账户信息如下</w:t>
      </w:r>
    </w:p>
    <w:p>
      <w:pPr>
        <w:pageBreakBefore w:val="0"/>
        <w:widowControl w:val="0"/>
        <w:kinsoku/>
        <w:wordWrap/>
        <w:overflowPunct/>
        <w:topLinePunct w:val="0"/>
        <w:autoSpaceDE/>
        <w:autoSpaceDN/>
        <w:bidi w:val="0"/>
        <w:adjustRightInd/>
        <w:snapToGrid/>
        <w:spacing w:line="600" w:lineRule="exact"/>
        <w:ind w:firstLine="964" w:firstLineChars="300"/>
        <w:jc w:val="both"/>
        <w:textAlignment w:val="auto"/>
        <w:rPr>
          <w:rFonts w:ascii="仿宋_GB2312" w:eastAsia="仿宋_GB2312" w:cs="仿宋_GB2312"/>
          <w:bCs/>
          <w:kern w:val="2"/>
          <w:sz w:val="32"/>
          <w:szCs w:val="32"/>
          <w:u w:val="single"/>
          <w:lang w:val="en-US" w:eastAsia="zh-CN" w:bidi="ar-SA"/>
        </w:rPr>
      </w:pPr>
      <w:r>
        <w:rPr>
          <w:rFonts w:hint="eastAsia" w:ascii="仿宋_GB2312" w:eastAsia="仿宋_GB2312" w:cs="仿宋_GB2312"/>
          <w:b/>
          <w:bCs w:val="0"/>
          <w:kern w:val="2"/>
          <w:sz w:val="32"/>
          <w:szCs w:val="32"/>
          <w:lang w:eastAsia="zh-CN" w:bidi="ar-SA"/>
        </w:rPr>
        <w:t>开户名：</w:t>
      </w:r>
      <w:r>
        <w:rPr>
          <w:rFonts w:hint="eastAsia" w:ascii="仿宋_GB2312" w:eastAsia="仿宋_GB2312" w:cs="仿宋_GB2312"/>
          <w:b/>
          <w:bCs w:val="0"/>
          <w:kern w:val="2"/>
          <w:sz w:val="32"/>
          <w:szCs w:val="32"/>
          <w:u w:val="single"/>
          <w:lang w:val="en-US" w:eastAsia="zh-CN" w:bidi="ar-SA"/>
        </w:rPr>
        <w:t xml:space="preserve">  </w:t>
      </w:r>
      <w:r>
        <w:rPr>
          <w:rFonts w:hint="eastAsia" w:ascii="仿宋_GB2312" w:eastAsia="仿宋_GB2312" w:cs="仿宋_GB2312"/>
          <w:bCs/>
          <w:kern w:val="2"/>
          <w:sz w:val="32"/>
          <w:szCs w:val="32"/>
          <w:u w:val="single"/>
          <w:lang w:eastAsia="zh-CN" w:bidi="ar-SA"/>
        </w:rPr>
        <w:t>成都市土产有限责任公司</w:t>
      </w:r>
      <w:r>
        <w:rPr>
          <w:rFonts w:hint="eastAsia" w:ascii="仿宋_GB2312" w:eastAsia="仿宋_GB2312" w:cs="仿宋_GB2312"/>
          <w:bCs/>
          <w:kern w:val="2"/>
          <w:sz w:val="32"/>
          <w:szCs w:val="32"/>
          <w:u w:val="single"/>
          <w:lang w:val="en-US" w:eastAsia="zh-CN" w:bidi="ar-SA"/>
        </w:rPr>
        <w:t xml:space="preserve">   </w:t>
      </w:r>
    </w:p>
    <w:p>
      <w:pPr>
        <w:pageBreakBefore w:val="0"/>
        <w:widowControl w:val="0"/>
        <w:kinsoku/>
        <w:wordWrap/>
        <w:overflowPunct/>
        <w:topLinePunct w:val="0"/>
        <w:autoSpaceDE/>
        <w:autoSpaceDN/>
        <w:bidi w:val="0"/>
        <w:adjustRightInd/>
        <w:snapToGrid/>
        <w:spacing w:line="600" w:lineRule="exact"/>
        <w:ind w:firstLine="964" w:firstLineChars="300"/>
        <w:jc w:val="both"/>
        <w:textAlignment w:val="auto"/>
        <w:rPr>
          <w:rFonts w:hint="eastAsia" w:ascii="仿宋_GB2312" w:eastAsia="仿宋_GB2312" w:cs="仿宋_GB2312"/>
          <w:bCs/>
          <w:kern w:val="2"/>
          <w:sz w:val="32"/>
          <w:szCs w:val="32"/>
          <w:u w:val="single"/>
          <w:lang w:eastAsia="zh-CN" w:bidi="ar-SA"/>
        </w:rPr>
      </w:pPr>
      <w:r>
        <w:rPr>
          <w:rFonts w:hint="eastAsia" w:ascii="仿宋_GB2312" w:eastAsia="仿宋_GB2312" w:cs="仿宋_GB2312"/>
          <w:b/>
          <w:bCs w:val="0"/>
          <w:kern w:val="2"/>
          <w:sz w:val="32"/>
          <w:szCs w:val="32"/>
          <w:lang w:eastAsia="zh-CN" w:bidi="ar-SA"/>
        </w:rPr>
        <w:t>开户行：</w:t>
      </w:r>
      <w:r>
        <w:rPr>
          <w:rFonts w:hint="eastAsia" w:ascii="仿宋_GB2312" w:eastAsia="仿宋_GB2312" w:cs="仿宋_GB2312"/>
          <w:b/>
          <w:bCs w:val="0"/>
          <w:kern w:val="2"/>
          <w:sz w:val="32"/>
          <w:szCs w:val="32"/>
          <w:u w:val="single"/>
          <w:lang w:val="en-US" w:eastAsia="zh-CN" w:bidi="ar-SA"/>
        </w:rPr>
        <w:t xml:space="preserve">    </w:t>
      </w:r>
      <w:r>
        <w:rPr>
          <w:rFonts w:hint="eastAsia" w:ascii="仿宋_GB2312" w:eastAsia="仿宋_GB2312" w:cs="仿宋_GB2312"/>
          <w:bCs/>
          <w:kern w:val="2"/>
          <w:sz w:val="32"/>
          <w:szCs w:val="32"/>
          <w:u w:val="single"/>
          <w:lang w:eastAsia="zh-CN" w:bidi="ar-SA"/>
        </w:rPr>
        <w:t>农行成都外西支行</w:t>
      </w:r>
      <w:r>
        <w:rPr>
          <w:rFonts w:hint="eastAsia" w:ascii="仿宋_GB2312" w:eastAsia="仿宋_GB2312" w:cs="仿宋_GB2312"/>
          <w:bCs/>
          <w:kern w:val="2"/>
          <w:sz w:val="32"/>
          <w:szCs w:val="32"/>
          <w:u w:val="single"/>
          <w:lang w:val="en-US" w:eastAsia="zh-CN" w:bidi="ar-SA"/>
        </w:rPr>
        <w:t xml:space="preserve">       </w:t>
      </w:r>
    </w:p>
    <w:p>
      <w:pPr>
        <w:pageBreakBefore w:val="0"/>
        <w:widowControl w:val="0"/>
        <w:kinsoku/>
        <w:wordWrap/>
        <w:overflowPunct/>
        <w:topLinePunct w:val="0"/>
        <w:autoSpaceDE/>
        <w:autoSpaceDN/>
        <w:bidi w:val="0"/>
        <w:adjustRightInd/>
        <w:snapToGrid/>
        <w:spacing w:line="600" w:lineRule="exact"/>
        <w:ind w:firstLine="964" w:firstLineChars="300"/>
        <w:jc w:val="both"/>
        <w:textAlignment w:val="auto"/>
        <w:rPr>
          <w:rFonts w:hint="eastAsia" w:ascii="仿宋_GB2312" w:eastAsia="仿宋_GB2312" w:cs="仿宋_GB2312"/>
          <w:bCs/>
          <w:kern w:val="2"/>
          <w:sz w:val="32"/>
          <w:szCs w:val="32"/>
          <w:lang w:val="en-US" w:eastAsia="zh-CN" w:bidi="ar-SA"/>
        </w:rPr>
      </w:pPr>
      <w:r>
        <w:rPr>
          <w:rFonts w:hint="eastAsia" w:ascii="仿宋_GB2312" w:eastAsia="仿宋_GB2312" w:cs="仿宋_GB2312"/>
          <w:b/>
          <w:bCs w:val="0"/>
          <w:kern w:val="2"/>
          <w:sz w:val="32"/>
          <w:szCs w:val="32"/>
          <w:lang w:eastAsia="zh-CN" w:bidi="ar-SA"/>
        </w:rPr>
        <w:t>账</w:t>
      </w:r>
      <w:r>
        <w:rPr>
          <w:rFonts w:hint="eastAsia" w:ascii="仿宋_GB2312" w:eastAsia="仿宋_GB2312" w:cs="仿宋_GB2312"/>
          <w:b/>
          <w:bCs w:val="0"/>
          <w:kern w:val="2"/>
          <w:sz w:val="32"/>
          <w:szCs w:val="32"/>
          <w:lang w:val="en-US" w:eastAsia="zh-CN" w:bidi="ar-SA"/>
        </w:rPr>
        <w:t xml:space="preserve">  </w:t>
      </w:r>
      <w:r>
        <w:rPr>
          <w:rFonts w:hint="eastAsia" w:ascii="仿宋_GB2312" w:eastAsia="仿宋_GB2312" w:cs="仿宋_GB2312"/>
          <w:b/>
          <w:bCs w:val="0"/>
          <w:kern w:val="2"/>
          <w:sz w:val="32"/>
          <w:szCs w:val="32"/>
          <w:lang w:eastAsia="zh-CN" w:bidi="ar-SA"/>
        </w:rPr>
        <w:t>号：</w:t>
      </w:r>
      <w:r>
        <w:rPr>
          <w:rFonts w:hint="eastAsia" w:ascii="仿宋_GB2312" w:eastAsia="仿宋_GB2312" w:cs="仿宋_GB2312"/>
          <w:b/>
          <w:bCs w:val="0"/>
          <w:kern w:val="2"/>
          <w:sz w:val="32"/>
          <w:szCs w:val="32"/>
          <w:u w:val="single"/>
          <w:lang w:val="en-US" w:eastAsia="zh-CN" w:bidi="ar-SA"/>
        </w:rPr>
        <w:t xml:space="preserve">    </w:t>
      </w:r>
      <w:r>
        <w:rPr>
          <w:rFonts w:hint="eastAsia" w:ascii="仿宋_GB2312" w:eastAsia="仿宋_GB2312" w:cs="仿宋_GB2312"/>
          <w:bCs/>
          <w:kern w:val="2"/>
          <w:sz w:val="32"/>
          <w:szCs w:val="32"/>
          <w:u w:val="single"/>
          <w:lang w:eastAsia="zh-CN" w:bidi="ar-SA"/>
        </w:rPr>
        <w:t>22810401040010282</w:t>
      </w:r>
      <w:r>
        <w:rPr>
          <w:rFonts w:hint="eastAsia" w:ascii="仿宋_GB2312" w:eastAsia="仿宋_GB2312" w:cs="仿宋_GB2312"/>
          <w:bCs/>
          <w:kern w:val="2"/>
          <w:sz w:val="32"/>
          <w:szCs w:val="32"/>
          <w:u w:val="single"/>
          <w:lang w:val="en-US" w:eastAsia="zh-CN" w:bidi="ar-SA"/>
        </w:rPr>
        <w:t xml:space="preserve">      </w:t>
      </w:r>
    </w:p>
    <w:p>
      <w:pPr>
        <w:pageBreakBefore w:val="0"/>
        <w:widowControl w:val="0"/>
        <w:kinsoku/>
        <w:wordWrap/>
        <w:overflowPunct/>
        <w:topLinePunct w:val="0"/>
        <w:autoSpaceDE/>
        <w:autoSpaceDN/>
        <w:bidi w:val="0"/>
        <w:adjustRightInd/>
        <w:snapToGrid/>
        <w:spacing w:line="600" w:lineRule="exact"/>
        <w:ind w:firstLine="964" w:firstLineChars="300"/>
        <w:jc w:val="left"/>
        <w:textAlignment w:val="auto"/>
        <w:rPr>
          <w:rFonts w:ascii="仿宋_GB2312" w:eastAsia="仿宋_GB2312" w:cs="仿宋_GB2312"/>
          <w:bCs/>
          <w:kern w:val="2"/>
          <w:sz w:val="32"/>
          <w:szCs w:val="32"/>
          <w:u w:val="none"/>
          <w:lang w:val="en-US" w:eastAsia="zh-CN" w:bidi="ar-SA"/>
        </w:rPr>
      </w:pPr>
      <w:r>
        <w:rPr>
          <w:rFonts w:hint="eastAsia" w:ascii="仿宋_GB2312" w:eastAsia="仿宋_GB2312" w:cs="仿宋_GB2312"/>
          <w:b/>
          <w:bCs w:val="0"/>
          <w:kern w:val="2"/>
          <w:sz w:val="32"/>
          <w:szCs w:val="32"/>
          <w:lang w:eastAsia="zh-CN" w:bidi="ar-SA"/>
        </w:rPr>
        <w:t>社会统一代码：</w:t>
      </w:r>
      <w:r>
        <w:rPr>
          <w:rFonts w:hint="eastAsia" w:ascii="仿宋_GB2312" w:eastAsia="仿宋_GB2312" w:cs="仿宋_GB2312"/>
          <w:b/>
          <w:bCs w:val="0"/>
          <w:kern w:val="2"/>
          <w:sz w:val="32"/>
          <w:szCs w:val="32"/>
          <w:u w:val="single"/>
          <w:lang w:val="en-US" w:eastAsia="zh-CN" w:bidi="ar-SA"/>
        </w:rPr>
        <w:t xml:space="preserve"> </w:t>
      </w:r>
      <w:r>
        <w:rPr>
          <w:rFonts w:hint="eastAsia" w:ascii="仿宋_GB2312" w:eastAsia="仿宋_GB2312" w:cs="仿宋_GB2312"/>
          <w:bCs/>
          <w:kern w:val="2"/>
          <w:sz w:val="32"/>
          <w:szCs w:val="32"/>
          <w:u w:val="single"/>
          <w:lang w:val="en-US" w:eastAsia="zh-CN" w:bidi="ar-SA"/>
        </w:rPr>
        <w:t xml:space="preserve">915101006331155887  </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 w:val="0"/>
          <w:bCs/>
          <w:kern w:val="2"/>
          <w:sz w:val="32"/>
          <w:szCs w:val="32"/>
          <w:lang w:eastAsia="zh-CN" w:bidi="ar-SA"/>
        </w:rPr>
      </w:pPr>
      <w:r>
        <w:rPr>
          <w:rFonts w:hint="eastAsia" w:ascii="黑体" w:eastAsia="黑体" w:cs="黑体"/>
          <w:b w:val="0"/>
          <w:bCs/>
          <w:kern w:val="2"/>
          <w:sz w:val="32"/>
          <w:szCs w:val="32"/>
          <w:lang w:eastAsia="zh-CN" w:bidi="ar-SA"/>
        </w:rPr>
        <w:t>四、水电费、车位费、物业服务费及专用电梯费：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s="仿宋_GB2312"/>
          <w:bCs/>
          <w:kern w:val="2"/>
          <w:sz w:val="32"/>
          <w:szCs w:val="32"/>
          <w:lang w:val="en-US" w:eastAsia="zh-CN" w:bidi="ar-SA"/>
        </w:rPr>
      </w:pPr>
      <w:r>
        <w:rPr>
          <w:rFonts w:hint="eastAsia" w:ascii="仿宋_GB2312" w:eastAsia="仿宋_GB2312" w:cs="仿宋_GB2312"/>
          <w:bCs/>
          <w:kern w:val="2"/>
          <w:sz w:val="32"/>
          <w:szCs w:val="32"/>
          <w:lang w:val="en-US" w:eastAsia="zh-CN" w:bidi="ar-SA"/>
        </w:rPr>
        <w:t>(一）</w:t>
      </w:r>
      <w:r>
        <w:rPr>
          <w:rFonts w:hint="eastAsia" w:ascii="仿宋_GB2312" w:eastAsia="仿宋_GB2312" w:cs="仿宋_GB2312"/>
          <w:bCs/>
          <w:kern w:val="2"/>
          <w:sz w:val="32"/>
          <w:szCs w:val="32"/>
          <w:lang w:eastAsia="zh-CN" w:bidi="ar-SA"/>
        </w:rPr>
        <w:t>水电费，由乙方自行缴纳</w:t>
      </w:r>
      <w:r>
        <w:rPr>
          <w:rFonts w:hint="eastAsia" w:ascii="仿宋_GB2312" w:eastAsia="仿宋_GB2312" w:cs="仿宋_GB2312"/>
          <w:bCs/>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319" w:leftChars="133" w:firstLine="320" w:firstLineChars="100"/>
        <w:jc w:val="both"/>
        <w:textAlignment w:val="auto"/>
        <w:rPr>
          <w:rFonts w:hint="eastAsia" w:ascii="仿宋_GB2312" w:eastAsia="仿宋_GB2312" w:cs="仿宋_GB2312"/>
          <w:bCs/>
          <w:kern w:val="2"/>
          <w:sz w:val="32"/>
          <w:szCs w:val="32"/>
          <w:u w:val="single"/>
          <w:lang w:val="en-US" w:eastAsia="zh-CN" w:bidi="ar-SA"/>
        </w:rPr>
      </w:pPr>
      <w:r>
        <w:rPr>
          <w:rFonts w:hint="eastAsia" w:ascii="仿宋_GB2312" w:eastAsia="仿宋_GB2312" w:cs="仿宋_GB2312"/>
          <w:bCs/>
          <w:kern w:val="2"/>
          <w:sz w:val="32"/>
          <w:szCs w:val="32"/>
          <w:lang w:eastAsia="zh-CN" w:bidi="ar-SA"/>
        </w:rPr>
        <w:t>（二）车位管理费</w:t>
      </w:r>
      <w:r>
        <w:rPr>
          <w:rFonts w:hint="eastAsia" w:ascii="仿宋_GB2312" w:eastAsia="仿宋_GB2312" w:cs="仿宋_GB2312"/>
          <w:bCs/>
          <w:kern w:val="2"/>
          <w:sz w:val="32"/>
          <w:szCs w:val="32"/>
          <w:lang w:eastAsia="zh-CN" w:bidi="ar-SA"/>
        </w:rPr>
        <w:sym w:font="Wingdings" w:char="00A8"/>
      </w:r>
      <w:r>
        <w:rPr>
          <w:rFonts w:hint="eastAsia" w:ascii="仿宋_GB2312" w:eastAsia="仿宋_GB2312" w:cs="仿宋_GB2312"/>
          <w:bCs/>
          <w:color w:val="auto"/>
          <w:kern w:val="2"/>
          <w:sz w:val="32"/>
          <w:szCs w:val="32"/>
          <w:lang w:eastAsia="zh-CN" w:bidi="ar-SA"/>
        </w:rPr>
        <w:t>（在对应的</w:t>
      </w:r>
      <w:r>
        <w:rPr>
          <w:rFonts w:hint="eastAsia" w:ascii="仿宋_GB2312" w:eastAsia="仿宋_GB2312" w:cs="仿宋_GB2312"/>
          <w:bCs/>
          <w:color w:val="auto"/>
          <w:kern w:val="2"/>
          <w:sz w:val="32"/>
          <w:szCs w:val="32"/>
          <w:lang w:eastAsia="zh-CN" w:bidi="ar-SA"/>
        </w:rPr>
        <w:sym w:font="Wingdings" w:char="00A8"/>
      </w:r>
      <w:r>
        <w:rPr>
          <w:rFonts w:hint="eastAsia" w:ascii="仿宋_GB2312" w:eastAsia="仿宋_GB2312" w:cs="仿宋_GB2312"/>
          <w:bCs/>
          <w:color w:val="auto"/>
          <w:kern w:val="2"/>
          <w:sz w:val="32"/>
          <w:szCs w:val="32"/>
          <w:lang w:eastAsia="zh-CN" w:bidi="ar-SA"/>
        </w:rPr>
        <w:t>里划“</w:t>
      </w:r>
      <w:r>
        <w:rPr>
          <w:rFonts w:ascii="Arial" w:hAnsi="Arial" w:eastAsia="仿宋_GB2312" w:cs="Arial"/>
          <w:bCs/>
          <w:color w:val="auto"/>
          <w:kern w:val="2"/>
          <w:sz w:val="32"/>
          <w:szCs w:val="32"/>
          <w:lang w:eastAsia="zh-CN" w:bidi="ar-SA"/>
        </w:rPr>
        <w:t>√</w:t>
      </w:r>
      <w:r>
        <w:rPr>
          <w:rFonts w:hint="eastAsia" w:ascii="仿宋_GB2312" w:eastAsia="仿宋_GB2312" w:cs="仿宋_GB2312"/>
          <w:bCs/>
          <w:color w:val="auto"/>
          <w:kern w:val="2"/>
          <w:sz w:val="32"/>
          <w:szCs w:val="32"/>
          <w:lang w:eastAsia="zh-CN" w:bidi="ar-SA"/>
        </w:rPr>
        <w:t>”即可）</w:t>
      </w:r>
      <w:r>
        <w:rPr>
          <w:rFonts w:hint="eastAsia" w:ascii="仿宋_GB2312" w:eastAsia="仿宋_GB2312" w:cs="仿宋_GB2312"/>
          <w:bCs/>
          <w:kern w:val="2"/>
          <w:sz w:val="32"/>
          <w:szCs w:val="32"/>
          <w:lang w:eastAsia="zh-CN" w:bidi="ar-SA"/>
        </w:rPr>
        <w:t>，</w:t>
      </w:r>
      <w:bookmarkStart w:id="5" w:name="bookmark21"/>
      <w:bookmarkStart w:id="6" w:name="bookmark20"/>
      <w:bookmarkStart w:id="7" w:name="bookmark22"/>
      <w:r>
        <w:rPr>
          <w:rFonts w:hint="eastAsia" w:ascii="仿宋_GB2312" w:eastAsia="仿宋_GB2312" w:cs="仿宋_GB2312"/>
          <w:bCs/>
          <w:kern w:val="2"/>
          <w:sz w:val="32"/>
          <w:szCs w:val="32"/>
          <w:lang w:eastAsia="zh-CN" w:bidi="ar-SA"/>
        </w:rPr>
        <w:t>具体停车位由甲、乙方和物管公司共同确认。甲方</w:t>
      </w:r>
      <w:r>
        <w:rPr>
          <w:rFonts w:hint="eastAsia" w:ascii="仿宋_GB2312" w:eastAsia="仿宋_GB2312" w:cs="仿宋_GB2312"/>
          <w:bCs/>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eastAsia="仿宋_GB2312" w:cs="仿宋_GB2312"/>
          <w:bCs/>
          <w:kern w:val="2"/>
          <w:sz w:val="32"/>
          <w:szCs w:val="32"/>
          <w:lang w:eastAsia="zh-CN" w:bidi="ar-SA"/>
        </w:rPr>
      </w:pPr>
      <w:r>
        <w:rPr>
          <w:rFonts w:hint="eastAsia" w:ascii="仿宋_GB2312" w:eastAsia="仿宋_GB2312" w:cs="仿宋_GB2312"/>
          <w:bCs/>
          <w:kern w:val="2"/>
          <w:sz w:val="32"/>
          <w:szCs w:val="32"/>
          <w:u w:val="single"/>
          <w:lang w:val="en-US" w:eastAsia="zh-CN" w:bidi="ar-SA"/>
        </w:rPr>
        <w:t xml:space="preserve">                  /                        </w:t>
      </w:r>
      <w:r>
        <w:rPr>
          <w:rFonts w:hint="eastAsia" w:ascii="仿宋_GB2312" w:eastAsia="仿宋_GB2312" w:cs="仿宋_GB2312"/>
          <w:bCs/>
          <w:kern w:val="2"/>
          <w:sz w:val="32"/>
          <w:szCs w:val="32"/>
          <w:u w:val="none"/>
          <w:lang w:val="en-US" w:eastAsia="zh-CN" w:bidi="ar-SA"/>
        </w:rPr>
        <w:t>由该</w:t>
      </w:r>
      <w:r>
        <w:rPr>
          <w:rFonts w:hint="eastAsia" w:ascii="仿宋_GB2312" w:eastAsia="仿宋_GB2312" w:cs="仿宋_GB2312"/>
          <w:bCs/>
          <w:kern w:val="2"/>
          <w:sz w:val="32"/>
          <w:szCs w:val="32"/>
          <w:u w:val="none"/>
          <w:lang w:eastAsia="zh-CN" w:bidi="ar-SA"/>
        </w:rPr>
        <w:t>房屋租户使</w:t>
      </w:r>
      <w:r>
        <w:rPr>
          <w:rFonts w:hint="eastAsia" w:ascii="仿宋_GB2312" w:eastAsia="仿宋_GB2312" w:cs="仿宋_GB2312"/>
          <w:bCs/>
          <w:kern w:val="2"/>
          <w:sz w:val="32"/>
          <w:szCs w:val="32"/>
          <w:lang w:eastAsia="zh-CN" w:bidi="ar-SA"/>
        </w:rPr>
        <w:t>用并承担车位管理费。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仿宋_GB2312" w:eastAsia="仿宋_GB2312" w:cs="仿宋_GB2312"/>
          <w:bCs/>
          <w:kern w:val="2"/>
          <w:sz w:val="32"/>
          <w:szCs w:val="32"/>
          <w:lang w:val="en-US" w:eastAsia="zh-CN" w:bidi="ar-SA"/>
        </w:rPr>
        <w:t>(三）房屋</w:t>
      </w:r>
      <w:r>
        <w:rPr>
          <w:rFonts w:hint="eastAsia" w:ascii="仿宋_GB2312" w:eastAsia="仿宋_GB2312" w:cs="仿宋_GB2312"/>
          <w:bCs/>
          <w:kern w:val="2"/>
          <w:sz w:val="32"/>
          <w:szCs w:val="32"/>
          <w:lang w:eastAsia="zh-CN" w:bidi="ar-SA"/>
        </w:rPr>
        <w:t>租赁期限内，乙方自行承担</w:t>
      </w:r>
      <w:r>
        <w:rPr>
          <w:rFonts w:hint="eastAsia" w:ascii="仿宋_GB2312" w:eastAsia="仿宋_GB2312" w:cs="仿宋_GB2312"/>
          <w:bCs/>
          <w:kern w:val="2"/>
          <w:sz w:val="32"/>
          <w:szCs w:val="32"/>
          <w:u w:val="none"/>
          <w:lang w:val="en-US" w:eastAsia="zh-CN" w:bidi="ar-SA"/>
        </w:rPr>
        <w:t>该</w:t>
      </w:r>
      <w:r>
        <w:rPr>
          <w:rFonts w:hint="eastAsia" w:ascii="仿宋_GB2312" w:eastAsia="仿宋_GB2312" w:cs="仿宋_GB2312"/>
          <w:bCs/>
          <w:kern w:val="2"/>
          <w:sz w:val="32"/>
          <w:szCs w:val="32"/>
          <w:u w:val="none"/>
          <w:lang w:eastAsia="zh-CN" w:bidi="ar-SA"/>
        </w:rPr>
        <w:t>房屋</w:t>
      </w:r>
      <w:r>
        <w:rPr>
          <w:rFonts w:hint="eastAsia" w:ascii="仿宋_GB2312" w:eastAsia="仿宋_GB2312" w:cs="仿宋_GB2312"/>
          <w:bCs/>
          <w:kern w:val="2"/>
          <w:sz w:val="32"/>
          <w:szCs w:val="32"/>
          <w:lang w:eastAsia="zh-CN" w:bidi="ar-SA"/>
        </w:rPr>
        <w:t>的物业服务费用，收费标准及服务内容以甲方与物管公司签订的协议为准，由乙方直接向物管公司缴纳（也可由乙方直接与物管公司签订租赁期内的物管协议）。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仿宋_GB2312" w:eastAsia="仿宋_GB2312" w:cs="仿宋_GB2312"/>
          <w:bCs/>
          <w:kern w:val="2"/>
          <w:sz w:val="32"/>
          <w:szCs w:val="32"/>
          <w:lang w:eastAsia="zh-CN" w:bidi="ar-SA"/>
        </w:rPr>
        <w:t>（四）该房屋配有专用电梯</w:t>
      </w:r>
      <w:r>
        <w:rPr>
          <w:rFonts w:hint="eastAsia" w:ascii="仿宋_GB2312" w:eastAsia="仿宋_GB2312" w:cs="仿宋_GB2312"/>
          <w:bCs/>
          <w:kern w:val="2"/>
          <w:sz w:val="32"/>
          <w:szCs w:val="32"/>
          <w:u w:val="single"/>
          <w:lang w:val="en-US" w:eastAsia="zh-CN" w:bidi="ar-SA"/>
        </w:rPr>
        <w:t xml:space="preserve">   /   </w:t>
      </w:r>
      <w:r>
        <w:rPr>
          <w:rFonts w:hint="eastAsia" w:ascii="仿宋_GB2312" w:eastAsia="仿宋_GB2312" w:cs="仿宋_GB2312"/>
          <w:bCs/>
          <w:kern w:val="2"/>
          <w:sz w:val="32"/>
          <w:szCs w:val="32"/>
          <w:u w:val="none"/>
          <w:lang w:val="en-US" w:eastAsia="zh-CN" w:bidi="ar-SA"/>
        </w:rPr>
        <w:t>台</w:t>
      </w:r>
      <w:r>
        <w:rPr>
          <w:rFonts w:hint="eastAsia" w:ascii="仿宋_GB2312" w:eastAsia="仿宋_GB2312" w:cs="仿宋_GB2312"/>
          <w:bCs/>
          <w:kern w:val="2"/>
          <w:sz w:val="32"/>
          <w:szCs w:val="32"/>
          <w:lang w:eastAsia="zh-CN" w:bidi="ar-SA"/>
        </w:rPr>
        <w:t>，由乙方自行承担使用该专用电梯产生的维保、维修等一切费用。</w:t>
      </w:r>
    </w:p>
    <w:bookmarkEnd w:id="5"/>
    <w:bookmarkEnd w:id="6"/>
    <w:bookmarkEnd w:id="7"/>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 w:val="0"/>
          <w:bCs/>
          <w:kern w:val="2"/>
          <w:sz w:val="32"/>
          <w:szCs w:val="32"/>
          <w:lang w:eastAsia="zh-CN" w:bidi="ar-SA"/>
        </w:rPr>
      </w:pPr>
      <w:bookmarkStart w:id="8" w:name="bookmark25"/>
      <w:bookmarkStart w:id="9" w:name="bookmark26"/>
      <w:bookmarkStart w:id="10" w:name="bookmark24"/>
      <w:r>
        <w:rPr>
          <w:rFonts w:hint="eastAsia" w:ascii="黑体" w:eastAsia="黑体" w:cs="黑体"/>
          <w:b w:val="0"/>
          <w:bCs/>
          <w:kern w:val="2"/>
          <w:sz w:val="32"/>
          <w:szCs w:val="32"/>
          <w:lang w:eastAsia="zh-CN" w:bidi="ar-SA"/>
        </w:rPr>
        <w:t>五、房屋交付及配套设施设备</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highlight w:val="none"/>
          <w:lang w:eastAsia="zh-CN" w:bidi="ar-SA"/>
        </w:rPr>
      </w:pPr>
      <w:r>
        <w:rPr>
          <w:rFonts w:hint="eastAsia" w:ascii="仿宋_GB2312" w:eastAsia="仿宋_GB2312" w:cs="仿宋_GB2312"/>
          <w:bCs/>
          <w:kern w:val="2"/>
          <w:sz w:val="32"/>
          <w:szCs w:val="32"/>
          <w:highlight w:val="none"/>
          <w:lang w:eastAsia="zh-CN" w:bidi="ar-SA"/>
        </w:rPr>
        <w:t>甲方交付房屋必须满足以下条件</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highlight w:val="none"/>
          <w:lang w:eastAsia="zh-CN" w:bidi="ar-SA"/>
        </w:rPr>
      </w:pPr>
      <w:r>
        <w:rPr>
          <w:rFonts w:hint="eastAsia" w:eastAsia="仿宋_GB2312" w:cs="Times New Roman"/>
          <w:bCs/>
          <w:color w:val="auto"/>
          <w:kern w:val="2"/>
          <w:sz w:val="32"/>
          <w:szCs w:val="32"/>
          <w:lang w:val="en-US" w:eastAsia="zh-CN" w:bidi="ar-SA"/>
        </w:rPr>
        <w:t>（一）</w:t>
      </w:r>
      <w:r>
        <w:rPr>
          <w:rFonts w:hint="eastAsia" w:ascii="仿宋_GB2312" w:eastAsia="仿宋_GB2312" w:cs="仿宋_GB2312"/>
          <w:bCs/>
          <w:kern w:val="2"/>
          <w:sz w:val="32"/>
          <w:szCs w:val="32"/>
          <w:highlight w:val="none"/>
          <w:lang w:eastAsia="zh-CN" w:bidi="ar-SA"/>
        </w:rPr>
        <w:t>该房屋现状为空置；</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highlight w:val="none"/>
          <w:lang w:eastAsia="zh-CN" w:bidi="ar-SA"/>
        </w:rPr>
      </w:pPr>
      <w:r>
        <w:rPr>
          <w:rFonts w:hint="eastAsia" w:eastAsia="仿宋_GB2312" w:cs="Times New Roman"/>
          <w:bCs/>
          <w:color w:val="auto"/>
          <w:kern w:val="2"/>
          <w:sz w:val="32"/>
          <w:szCs w:val="32"/>
          <w:lang w:val="en-US" w:eastAsia="zh-CN" w:bidi="ar-SA"/>
        </w:rPr>
        <w:t>（二）</w:t>
      </w:r>
      <w:r>
        <w:rPr>
          <w:rFonts w:hint="eastAsia" w:ascii="仿宋_GB2312" w:eastAsia="仿宋_GB2312" w:cs="仿宋_GB2312"/>
          <w:bCs/>
          <w:kern w:val="2"/>
          <w:sz w:val="32"/>
          <w:szCs w:val="32"/>
          <w:highlight w:val="none"/>
          <w:lang w:eastAsia="zh-CN" w:bidi="ar-SA"/>
        </w:rPr>
        <w:t>甲方取得的权属证明文件合法有效；</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highlight w:val="none"/>
          <w:lang w:eastAsia="zh-CN" w:bidi="ar-SA"/>
        </w:rPr>
      </w:pPr>
      <w:r>
        <w:rPr>
          <w:rFonts w:hint="eastAsia" w:eastAsia="仿宋_GB2312" w:cs="Times New Roman"/>
          <w:bCs/>
          <w:color w:val="auto"/>
          <w:kern w:val="2"/>
          <w:sz w:val="32"/>
          <w:szCs w:val="32"/>
          <w:lang w:val="en-US" w:eastAsia="zh-CN" w:bidi="ar-SA"/>
        </w:rPr>
        <w:t>（三）</w:t>
      </w:r>
      <w:r>
        <w:rPr>
          <w:rFonts w:hint="eastAsia" w:ascii="仿宋_GB2312" w:eastAsia="仿宋_GB2312" w:cs="仿宋_GB2312"/>
          <w:bCs/>
          <w:kern w:val="2"/>
          <w:sz w:val="32"/>
          <w:szCs w:val="32"/>
          <w:highlight w:val="none"/>
          <w:lang w:eastAsia="zh-CN" w:bidi="ar-SA"/>
        </w:rPr>
        <w:t>本合同约定的设施设备</w:t>
      </w:r>
      <w:r>
        <w:rPr>
          <w:rFonts w:hint="eastAsia" w:ascii="仿宋_GB2312" w:eastAsia="仿宋_GB2312" w:cs="仿宋_GB2312"/>
          <w:bCs/>
          <w:color w:val="FF0000"/>
          <w:kern w:val="2"/>
          <w:sz w:val="32"/>
          <w:szCs w:val="32"/>
          <w:highlight w:val="none"/>
          <w:lang w:eastAsia="zh-CN" w:bidi="ar-SA"/>
        </w:rPr>
        <w:t>（消防栓</w:t>
      </w:r>
      <w:r>
        <w:rPr>
          <w:rFonts w:hint="eastAsia" w:ascii="仿宋_GB2312" w:eastAsia="仿宋_GB2312" w:cs="仿宋_GB2312"/>
          <w:bCs/>
          <w:color w:val="FF0000"/>
          <w:kern w:val="2"/>
          <w:sz w:val="32"/>
          <w:szCs w:val="32"/>
          <w:highlight w:val="none"/>
          <w:lang w:eastAsia="zh-CN" w:bidi="ar-SA"/>
        </w:rPr>
        <w:sym w:font="Wingdings" w:char="00A8"/>
      </w:r>
      <w:r>
        <w:rPr>
          <w:rFonts w:hint="eastAsia" w:ascii="仿宋_GB2312" w:eastAsia="仿宋_GB2312" w:cs="仿宋_GB2312"/>
          <w:bCs/>
          <w:color w:val="FF0000"/>
          <w:kern w:val="2"/>
          <w:sz w:val="32"/>
          <w:szCs w:val="32"/>
          <w:highlight w:val="none"/>
          <w:lang w:eastAsia="zh-CN" w:bidi="ar-SA"/>
        </w:rPr>
        <w:t>、喷淋</w:t>
      </w:r>
      <w:r>
        <w:rPr>
          <w:rFonts w:hint="eastAsia" w:ascii="仿宋_GB2312" w:eastAsia="仿宋_GB2312" w:cs="仿宋_GB2312"/>
          <w:bCs/>
          <w:color w:val="FF0000"/>
          <w:kern w:val="2"/>
          <w:sz w:val="32"/>
          <w:szCs w:val="32"/>
          <w:highlight w:val="none"/>
          <w:lang w:eastAsia="zh-CN" w:bidi="ar-SA"/>
        </w:rPr>
        <w:sym w:font="Wingdings" w:char="00A8"/>
      </w:r>
      <w:r>
        <w:rPr>
          <w:rFonts w:hint="eastAsia" w:ascii="仿宋_GB2312" w:eastAsia="仿宋_GB2312" w:cs="仿宋_GB2312"/>
          <w:bCs/>
          <w:color w:val="FF0000"/>
          <w:kern w:val="2"/>
          <w:sz w:val="32"/>
          <w:szCs w:val="32"/>
          <w:highlight w:val="none"/>
          <w:lang w:eastAsia="zh-CN" w:bidi="ar-SA"/>
        </w:rPr>
        <w:t>、水表</w:t>
      </w:r>
      <w:r>
        <w:rPr>
          <w:rFonts w:hint="eastAsia" w:ascii="仿宋_GB2312" w:eastAsia="仿宋_GB2312" w:cs="仿宋_GB2312"/>
          <w:bCs/>
          <w:color w:val="FF0000"/>
          <w:kern w:val="2"/>
          <w:sz w:val="32"/>
          <w:szCs w:val="32"/>
          <w:highlight w:val="none"/>
          <w:lang w:eastAsia="zh-CN" w:bidi="ar-SA"/>
        </w:rPr>
        <w:sym w:font="Wingdings" w:char="00A8"/>
      </w:r>
      <w:r>
        <w:rPr>
          <w:rFonts w:hint="eastAsia" w:ascii="仿宋_GB2312" w:eastAsia="仿宋_GB2312" w:cs="仿宋_GB2312"/>
          <w:bCs/>
          <w:color w:val="FF0000"/>
          <w:kern w:val="2"/>
          <w:sz w:val="32"/>
          <w:szCs w:val="32"/>
          <w:highlight w:val="none"/>
          <w:lang w:eastAsia="zh-CN" w:bidi="ar-SA"/>
        </w:rPr>
        <w:t>电表</w:t>
      </w:r>
      <w:r>
        <w:rPr>
          <w:rFonts w:hint="eastAsia" w:ascii="仿宋_GB2312" w:eastAsia="仿宋_GB2312" w:cs="仿宋_GB2312"/>
          <w:bCs/>
          <w:color w:val="FF0000"/>
          <w:kern w:val="2"/>
          <w:sz w:val="32"/>
          <w:szCs w:val="32"/>
          <w:highlight w:val="none"/>
          <w:lang w:eastAsia="zh-CN" w:bidi="ar-SA"/>
        </w:rPr>
        <w:sym w:font="Wingdings" w:char="00A8"/>
      </w:r>
      <w:r>
        <w:rPr>
          <w:rFonts w:hint="eastAsia" w:ascii="仿宋_GB2312" w:eastAsia="仿宋_GB2312" w:cs="仿宋_GB2312"/>
          <w:bCs/>
          <w:color w:val="FF0000"/>
          <w:kern w:val="2"/>
          <w:sz w:val="32"/>
          <w:szCs w:val="32"/>
          <w:highlight w:val="none"/>
          <w:lang w:eastAsia="zh-CN" w:bidi="ar-SA"/>
        </w:rPr>
        <w:t>、电梯</w:t>
      </w:r>
      <w:r>
        <w:rPr>
          <w:rFonts w:hint="eastAsia" w:ascii="仿宋_GB2312" w:eastAsia="仿宋_GB2312" w:cs="仿宋_GB2312"/>
          <w:bCs/>
          <w:color w:val="FF0000"/>
          <w:kern w:val="2"/>
          <w:sz w:val="32"/>
          <w:szCs w:val="32"/>
          <w:highlight w:val="none"/>
          <w:lang w:eastAsia="zh-CN" w:bidi="ar-SA"/>
        </w:rPr>
        <w:sym w:font="Wingdings" w:char="00A8"/>
      </w:r>
      <w:r>
        <w:rPr>
          <w:rFonts w:hint="eastAsia" w:ascii="仿宋_GB2312" w:eastAsia="仿宋_GB2312" w:cs="仿宋_GB2312"/>
          <w:bCs/>
          <w:color w:val="FF0000"/>
          <w:kern w:val="2"/>
          <w:sz w:val="32"/>
          <w:szCs w:val="32"/>
          <w:highlight w:val="none"/>
          <w:lang w:eastAsia="zh-CN" w:bidi="ar-SA"/>
        </w:rPr>
        <w:t>等）</w:t>
      </w:r>
      <w:r>
        <w:rPr>
          <w:rFonts w:hint="eastAsia" w:ascii="仿宋_GB2312" w:eastAsia="仿宋_GB2312" w:cs="仿宋_GB2312"/>
          <w:bCs/>
          <w:kern w:val="2"/>
          <w:sz w:val="32"/>
          <w:szCs w:val="32"/>
          <w:highlight w:val="none"/>
          <w:lang w:eastAsia="zh-CN" w:bidi="ar-SA"/>
        </w:rPr>
        <w:t>齐全，</w:t>
      </w:r>
      <w:r>
        <w:rPr>
          <w:rFonts w:hint="eastAsia" w:ascii="仿宋_GB2312" w:eastAsia="仿宋_GB2312" w:cs="仿宋_GB2312"/>
          <w:bCs/>
          <w:color w:val="auto"/>
          <w:kern w:val="2"/>
          <w:sz w:val="32"/>
          <w:szCs w:val="32"/>
          <w:lang w:eastAsia="zh-CN" w:bidi="ar-SA"/>
        </w:rPr>
        <w:t>（在对应的</w:t>
      </w:r>
      <w:r>
        <w:rPr>
          <w:rFonts w:hint="eastAsia" w:ascii="仿宋_GB2312" w:eastAsia="仿宋_GB2312" w:cs="仿宋_GB2312"/>
          <w:bCs/>
          <w:color w:val="auto"/>
          <w:kern w:val="2"/>
          <w:sz w:val="32"/>
          <w:szCs w:val="32"/>
          <w:lang w:eastAsia="zh-CN" w:bidi="ar-SA"/>
        </w:rPr>
        <w:sym w:font="Wingdings" w:char="00A8"/>
      </w:r>
      <w:r>
        <w:rPr>
          <w:rFonts w:hint="eastAsia" w:ascii="仿宋_GB2312" w:eastAsia="仿宋_GB2312" w:cs="仿宋_GB2312"/>
          <w:bCs/>
          <w:color w:val="auto"/>
          <w:kern w:val="2"/>
          <w:sz w:val="32"/>
          <w:szCs w:val="32"/>
          <w:lang w:eastAsia="zh-CN" w:bidi="ar-SA"/>
        </w:rPr>
        <w:t>里划“</w:t>
      </w:r>
      <w:r>
        <w:rPr>
          <w:rFonts w:ascii="Arial" w:hAnsi="Arial" w:eastAsia="仿宋_GB2312" w:cs="Arial"/>
          <w:bCs/>
          <w:color w:val="auto"/>
          <w:kern w:val="2"/>
          <w:sz w:val="32"/>
          <w:szCs w:val="32"/>
          <w:lang w:eastAsia="zh-CN" w:bidi="ar-SA"/>
        </w:rPr>
        <w:t>√</w:t>
      </w:r>
      <w:r>
        <w:rPr>
          <w:rFonts w:hint="eastAsia" w:ascii="仿宋_GB2312" w:eastAsia="仿宋_GB2312" w:cs="仿宋_GB2312"/>
          <w:bCs/>
          <w:color w:val="auto"/>
          <w:kern w:val="2"/>
          <w:sz w:val="32"/>
          <w:szCs w:val="32"/>
          <w:lang w:eastAsia="zh-CN" w:bidi="ar-SA"/>
        </w:rPr>
        <w:t>”即可）</w:t>
      </w:r>
      <w:bookmarkEnd w:id="8"/>
      <w:bookmarkEnd w:id="9"/>
      <w:bookmarkEnd w:id="10"/>
      <w:r>
        <w:rPr>
          <w:rFonts w:hint="eastAsia" w:ascii="仿宋_GB2312" w:eastAsia="仿宋_GB2312" w:cs="仿宋_GB2312"/>
          <w:bCs/>
          <w:kern w:val="2"/>
          <w:sz w:val="32"/>
          <w:szCs w:val="32"/>
          <w:highlight w:val="none"/>
          <w:lang w:eastAsia="zh-CN" w:bidi="ar-SA"/>
        </w:rPr>
        <w:t>。</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Cs/>
          <w:kern w:val="2"/>
          <w:sz w:val="32"/>
          <w:szCs w:val="32"/>
          <w:highlight w:val="none"/>
          <w:lang w:eastAsia="zh-CN" w:bidi="ar-SA"/>
        </w:rPr>
      </w:pPr>
      <w:r>
        <w:rPr>
          <w:rFonts w:hint="eastAsia" w:ascii="黑体" w:eastAsia="黑体" w:cs="黑体"/>
          <w:bCs/>
          <w:kern w:val="2"/>
          <w:sz w:val="32"/>
          <w:szCs w:val="32"/>
          <w:highlight w:val="none"/>
          <w:lang w:eastAsia="zh-CN" w:bidi="ar-SA"/>
        </w:rPr>
        <w:t>六、优先权</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highlight w:val="none"/>
          <w:lang w:eastAsia="zh-CN" w:bidi="ar-SA"/>
        </w:rPr>
      </w:pPr>
      <w:r>
        <w:rPr>
          <w:rFonts w:hint="eastAsia" w:ascii="Calibri" w:hAnsi="Calibri" w:eastAsia="仿宋_GB2312" w:cs="Calibri"/>
          <w:bCs/>
          <w:kern w:val="2"/>
          <w:sz w:val="32"/>
          <w:szCs w:val="32"/>
          <w:highlight w:val="none"/>
          <w:lang w:val="en-US" w:eastAsia="zh-CN" w:bidi="ar-SA"/>
        </w:rPr>
        <w:t>（一）在租赁期限内，如甲方欲出售全部或部分租赁场地的，应至少</w:t>
      </w:r>
      <w:r>
        <w:rPr>
          <w:rFonts w:hint="eastAsia" w:ascii="仿宋_GB2312" w:eastAsia="仿宋_GB2312" w:cs="仿宋_GB2312"/>
          <w:bCs/>
          <w:kern w:val="2"/>
          <w:sz w:val="32"/>
          <w:szCs w:val="32"/>
          <w:highlight w:val="none"/>
          <w:lang w:eastAsia="zh-CN" w:bidi="ar-SA"/>
        </w:rPr>
        <w:t>提前</w:t>
      </w:r>
      <w:r>
        <w:rPr>
          <w:rFonts w:hint="eastAsia" w:ascii="Times New Roman" w:hAnsi="Times New Roman" w:eastAsia="仿宋_GB2312" w:cs="Times New Roman"/>
          <w:bCs/>
          <w:color w:val="auto"/>
          <w:kern w:val="2"/>
          <w:sz w:val="32"/>
          <w:szCs w:val="32"/>
          <w:lang w:val="en-US" w:eastAsia="zh-CN" w:bidi="ar-SA"/>
        </w:rPr>
        <w:t>60</w:t>
      </w:r>
      <w:r>
        <w:rPr>
          <w:rFonts w:hint="eastAsia" w:ascii="仿宋_GB2312" w:eastAsia="仿宋_GB2312" w:cs="仿宋_GB2312"/>
          <w:bCs/>
          <w:kern w:val="2"/>
          <w:sz w:val="32"/>
          <w:szCs w:val="32"/>
          <w:highlight w:val="none"/>
          <w:lang w:eastAsia="zh-CN" w:bidi="ar-SA"/>
        </w:rPr>
        <w:t>天书面通知乙方，乙方在同等条件下享有优先购买权。甲方不得将租赁场地分割成若干独立单元的产权出售给多名受让人；</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s="仿宋_GB2312"/>
          <w:bCs/>
          <w:kern w:val="2"/>
          <w:sz w:val="32"/>
          <w:szCs w:val="32"/>
          <w:highlight w:val="none"/>
          <w:lang w:eastAsia="zh-CN" w:bidi="ar-SA"/>
        </w:rPr>
      </w:pPr>
      <w:r>
        <w:rPr>
          <w:rFonts w:hint="eastAsia" w:ascii="Calibri" w:hAnsi="Calibri" w:eastAsia="仿宋_GB2312" w:cs="Calibri"/>
          <w:bCs/>
          <w:kern w:val="2"/>
          <w:sz w:val="32"/>
          <w:szCs w:val="32"/>
          <w:highlight w:val="none"/>
          <w:lang w:val="en-US" w:eastAsia="zh-CN" w:bidi="ar-SA"/>
        </w:rPr>
        <w:t>（二）租赁期限届满前，乙方如需继续租用本租赁场地，应提前</w:t>
      </w:r>
      <w:r>
        <w:rPr>
          <w:rFonts w:hint="eastAsia" w:ascii="Times New Roman" w:hAnsi="Times New Roman" w:eastAsia="仿宋_GB2312" w:cs="Times New Roman"/>
          <w:bCs/>
          <w:color w:val="auto"/>
          <w:kern w:val="2"/>
          <w:sz w:val="32"/>
          <w:szCs w:val="32"/>
          <w:lang w:val="en-US" w:eastAsia="zh-CN" w:bidi="ar-SA"/>
        </w:rPr>
        <w:t>6</w:t>
      </w:r>
      <w:r>
        <w:rPr>
          <w:rFonts w:hint="eastAsia" w:ascii="仿宋_GB2312" w:eastAsia="仿宋_GB2312" w:cs="仿宋_GB2312"/>
          <w:bCs/>
          <w:kern w:val="2"/>
          <w:sz w:val="32"/>
          <w:szCs w:val="32"/>
          <w:highlight w:val="none"/>
          <w:lang w:eastAsia="zh-CN" w:bidi="ar-SA"/>
        </w:rPr>
        <w:t>个月向甲方提</w:t>
      </w:r>
      <w:r>
        <w:rPr>
          <w:rFonts w:ascii="仿宋_GB2312" w:eastAsia="仿宋_GB2312" w:cs="仿宋_GB2312"/>
          <w:bCs/>
          <w:kern w:val="2"/>
          <w:sz w:val="32"/>
          <w:szCs w:val="32"/>
          <w:highlight w:val="none"/>
          <w:lang w:eastAsia="zh-CN" w:bidi="ar-SA"/>
        </w:rPr>
        <w:t>出</w:t>
      </w:r>
      <w:r>
        <w:rPr>
          <w:rFonts w:hint="eastAsia" w:ascii="仿宋_GB2312" w:eastAsia="仿宋_GB2312" w:cs="仿宋_GB2312"/>
          <w:bCs/>
          <w:kern w:val="2"/>
          <w:sz w:val="32"/>
          <w:szCs w:val="32"/>
          <w:highlight w:val="none"/>
          <w:lang w:eastAsia="zh-CN" w:bidi="ar-SA"/>
        </w:rPr>
        <w:t>续租申请，并根据补充协议约定在同等条件下享有该租赁场地的自动优先承租权。</w:t>
      </w:r>
      <w:bookmarkStart w:id="11" w:name="bookmark34"/>
      <w:bookmarkStart w:id="12" w:name="bookmark33"/>
      <w:bookmarkStart w:id="13" w:name="bookmark35"/>
    </w:p>
    <w:p>
      <w:pPr>
        <w:pStyle w:val="2"/>
        <w:pageBreakBefore w:val="0"/>
        <w:widowControl w:val="0"/>
        <w:bidi w:val="0"/>
        <w:adjustRightInd/>
        <w:snapToGrid w:val="0"/>
        <w:spacing w:line="300" w:lineRule="auto"/>
        <w:ind w:firstLine="556"/>
        <w:contextualSpacing w:val="0"/>
        <w:rPr>
          <w:rFonts w:hint="eastAsia"/>
        </w:rPr>
      </w:pP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Cs/>
          <w:i w:val="0"/>
          <w:iCs w:val="0"/>
          <w:kern w:val="2"/>
          <w:sz w:val="32"/>
          <w:szCs w:val="32"/>
          <w:highlight w:val="none"/>
          <w:lang w:eastAsia="zh-CN" w:bidi="ar-SA"/>
        </w:rPr>
      </w:pPr>
      <w:r>
        <w:rPr>
          <w:rFonts w:hint="eastAsia" w:ascii="黑体" w:eastAsia="黑体" w:cs="黑体"/>
          <w:bCs/>
          <w:i w:val="0"/>
          <w:iCs w:val="0"/>
          <w:kern w:val="2"/>
          <w:sz w:val="32"/>
          <w:szCs w:val="32"/>
          <w:highlight w:val="none"/>
          <w:lang w:eastAsia="zh-CN" w:bidi="ar-SA"/>
        </w:rPr>
        <w:t>七、租赁场地物业维护责任</w:t>
      </w:r>
      <w:bookmarkEnd w:id="11"/>
      <w:bookmarkEnd w:id="12"/>
      <w:bookmarkEnd w:id="13"/>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Calibri" w:hAnsi="Calibri" w:eastAsia="仿宋_GB2312" w:cs="Calibri"/>
          <w:bCs/>
          <w:kern w:val="2"/>
          <w:sz w:val="32"/>
          <w:szCs w:val="32"/>
          <w:highlight w:val="none"/>
          <w:lang w:val="en-US" w:eastAsia="zh-CN" w:bidi="ar-SA"/>
        </w:rPr>
        <w:t>（一）</w:t>
      </w:r>
      <w:r>
        <w:rPr>
          <w:rFonts w:hint="eastAsia" w:ascii="仿宋_GB2312" w:eastAsia="仿宋_GB2312" w:cs="仿宋_GB2312"/>
          <w:bCs/>
          <w:kern w:val="2"/>
          <w:sz w:val="32"/>
          <w:szCs w:val="32"/>
          <w:lang w:eastAsia="zh-CN" w:bidi="ar-SA"/>
        </w:rPr>
        <w:t>乙方负责该房屋租赁场地及与设施设备相关的下列物业维护事项，并承担相关费用。</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Times New Roman" w:hAnsi="Times New Roman" w:eastAsia="仿宋_GB2312" w:cs="Times New Roman"/>
          <w:bCs/>
          <w:color w:val="auto"/>
          <w:kern w:val="2"/>
          <w:sz w:val="32"/>
          <w:szCs w:val="32"/>
          <w:lang w:val="en-US" w:eastAsia="zh-CN" w:bidi="ar-SA"/>
        </w:rPr>
        <w:t>1</w:t>
      </w:r>
      <w:r>
        <w:rPr>
          <w:rFonts w:hint="eastAsia" w:ascii="Calibri" w:hAnsi="Calibri" w:eastAsia="仿宋_GB2312" w:cs="Calibri"/>
          <w:bCs/>
          <w:kern w:val="2"/>
          <w:sz w:val="32"/>
          <w:szCs w:val="32"/>
          <w:lang w:val="en-US" w:eastAsia="zh-CN" w:bidi="ar-SA"/>
        </w:rPr>
        <w:t>.</w:t>
      </w:r>
      <w:r>
        <w:rPr>
          <w:rFonts w:hint="eastAsia" w:ascii="仿宋_GB2312" w:eastAsia="仿宋_GB2312" w:cs="仿宋_GB2312"/>
          <w:color w:val="auto"/>
          <w:kern w:val="2"/>
          <w:sz w:val="32"/>
          <w:szCs w:val="32"/>
          <w:lang w:eastAsia="zh-CN" w:bidi="ar-SA"/>
        </w:rPr>
        <w:t>由乙方负责</w:t>
      </w:r>
      <w:r>
        <w:rPr>
          <w:rFonts w:hint="eastAsia" w:ascii="仿宋_GB2312" w:eastAsia="仿宋_GB2312" w:cs="仿宋_GB2312"/>
          <w:bCs/>
          <w:kern w:val="2"/>
          <w:sz w:val="32"/>
          <w:szCs w:val="32"/>
          <w:lang w:eastAsia="zh-CN" w:bidi="ar-SA"/>
        </w:rPr>
        <w:t>该房屋租赁场地内保安、保洁及所有设施设备的</w:t>
      </w:r>
      <w:r>
        <w:rPr>
          <w:rFonts w:hint="eastAsia" w:ascii="仿宋_GB2312" w:eastAsia="仿宋_GB2312" w:cs="仿宋_GB2312"/>
          <w:color w:val="auto"/>
          <w:kern w:val="2"/>
          <w:sz w:val="32"/>
          <w:szCs w:val="32"/>
          <w:lang w:eastAsia="zh-CN" w:bidi="ar-SA"/>
        </w:rPr>
        <w:t>维护、维修、</w:t>
      </w:r>
      <w:r>
        <w:rPr>
          <w:rFonts w:hint="eastAsia" w:ascii="仿宋_GB2312" w:eastAsia="仿宋_GB2312" w:cs="仿宋_GB2312"/>
          <w:bCs/>
          <w:kern w:val="2"/>
          <w:sz w:val="32"/>
          <w:szCs w:val="32"/>
          <w:lang w:eastAsia="zh-CN" w:bidi="ar-SA"/>
        </w:rPr>
        <w:t>更换</w:t>
      </w:r>
      <w:r>
        <w:rPr>
          <w:rFonts w:hint="eastAsia" w:ascii="仿宋_GB2312" w:eastAsia="仿宋_GB2312" w:cs="仿宋_GB2312"/>
          <w:color w:val="auto"/>
          <w:kern w:val="2"/>
          <w:sz w:val="32"/>
          <w:szCs w:val="32"/>
          <w:lang w:eastAsia="zh-CN" w:bidi="ar-SA"/>
        </w:rPr>
        <w:t>事宜，</w:t>
      </w:r>
      <w:r>
        <w:rPr>
          <w:rFonts w:hint="eastAsia" w:ascii="仿宋_GB2312" w:eastAsia="仿宋_GB2312" w:cs="仿宋_GB2312"/>
          <w:bCs/>
          <w:kern w:val="2"/>
          <w:sz w:val="32"/>
          <w:szCs w:val="32"/>
          <w:lang w:eastAsia="zh-CN" w:bidi="ar-SA"/>
        </w:rPr>
        <w:t>并承担相关费用。</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highlight w:val="none"/>
          <w:lang w:eastAsia="zh-CN" w:bidi="ar-SA"/>
        </w:rPr>
      </w:pPr>
      <w:r>
        <w:rPr>
          <w:rFonts w:hint="eastAsia" w:ascii="Times New Roman" w:hAnsi="Times New Roman" w:eastAsia="仿宋_GB2312" w:cs="Times New Roman"/>
          <w:bCs/>
          <w:color w:val="auto"/>
          <w:kern w:val="2"/>
          <w:sz w:val="32"/>
          <w:szCs w:val="32"/>
          <w:lang w:val="en-US" w:eastAsia="zh-CN" w:bidi="ar-SA"/>
        </w:rPr>
        <w:t>2</w:t>
      </w:r>
      <w:r>
        <w:rPr>
          <w:rFonts w:hint="eastAsia" w:ascii="Calibri" w:hAnsi="Calibri" w:eastAsia="仿宋_GB2312" w:cs="Calibri"/>
          <w:bCs/>
          <w:kern w:val="2"/>
          <w:sz w:val="32"/>
          <w:szCs w:val="32"/>
          <w:lang w:val="en-US" w:eastAsia="zh-CN" w:bidi="ar-SA"/>
        </w:rPr>
        <w:t>.</w:t>
      </w:r>
      <w:r>
        <w:rPr>
          <w:rFonts w:hint="eastAsia" w:ascii="仿宋_GB2312" w:eastAsia="仿宋_GB2312" w:cs="仿宋_GB2312"/>
          <w:bCs/>
          <w:kern w:val="2"/>
          <w:sz w:val="32"/>
          <w:szCs w:val="32"/>
          <w:lang w:eastAsia="zh-CN" w:bidi="ar-SA"/>
        </w:rPr>
        <w:t>乙方虽不拥有该房屋产权但独立使用的所有设施设备，如因乙方使用不当或由乙方原因而造成无</w:t>
      </w:r>
      <w:r>
        <w:rPr>
          <w:rFonts w:hint="eastAsia" w:ascii="仿宋_GB2312" w:eastAsia="仿宋_GB2312" w:cs="仿宋_GB2312"/>
          <w:bCs/>
          <w:kern w:val="2"/>
          <w:sz w:val="32"/>
          <w:szCs w:val="32"/>
          <w:highlight w:val="none"/>
          <w:lang w:eastAsia="zh-CN" w:bidi="ar-SA"/>
        </w:rPr>
        <w:t>法使用或故障的，均由乙方负责维修、更换且承担相关费用。</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highlight w:val="none"/>
          <w:lang w:eastAsia="zh-CN" w:bidi="ar-SA"/>
        </w:rPr>
      </w:pPr>
      <w:r>
        <w:rPr>
          <w:rFonts w:hint="eastAsia" w:ascii="Calibri" w:hAnsi="Calibri" w:eastAsia="仿宋_GB2312" w:cs="Calibri"/>
          <w:bCs/>
          <w:kern w:val="2"/>
          <w:sz w:val="32"/>
          <w:szCs w:val="32"/>
          <w:highlight w:val="none"/>
          <w:lang w:val="en-US" w:eastAsia="zh-CN" w:bidi="ar-SA"/>
        </w:rPr>
        <w:t>（二）</w:t>
      </w:r>
      <w:r>
        <w:rPr>
          <w:rFonts w:hint="eastAsia" w:ascii="仿宋_GB2312" w:eastAsia="仿宋_GB2312" w:cs="仿宋_GB2312"/>
          <w:bCs/>
          <w:kern w:val="2"/>
          <w:sz w:val="32"/>
          <w:szCs w:val="32"/>
          <w:highlight w:val="none"/>
          <w:lang w:eastAsia="zh-CN" w:bidi="ar-SA"/>
        </w:rPr>
        <w:t>关于租赁场地装修的约定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Calibri" w:hAnsi="Calibri" w:eastAsia="仿宋_GB2312" w:cs="Calibri"/>
          <w:color w:val="auto"/>
          <w:kern w:val="2"/>
          <w:sz w:val="32"/>
          <w:szCs w:val="32"/>
          <w:highlight w:val="none"/>
          <w:lang w:eastAsia="zh-CN" w:bidi="ar-SA"/>
        </w:rPr>
      </w:pPr>
      <w:r>
        <w:rPr>
          <w:rFonts w:hint="eastAsia" w:ascii="Times New Roman" w:hAnsi="Times New Roman" w:eastAsia="仿宋_GB2312" w:cs="Times New Roman"/>
          <w:bCs/>
          <w:color w:val="auto"/>
          <w:kern w:val="2"/>
          <w:sz w:val="32"/>
          <w:szCs w:val="32"/>
          <w:lang w:val="en-US" w:eastAsia="zh-CN" w:bidi="ar-SA"/>
        </w:rPr>
        <w:t>1</w:t>
      </w:r>
      <w:r>
        <w:rPr>
          <w:rFonts w:hint="eastAsia" w:ascii="Calibri" w:hAnsi="Calibri" w:eastAsia="仿宋_GB2312" w:cs="Calibri"/>
          <w:color w:val="auto"/>
          <w:kern w:val="2"/>
          <w:sz w:val="32"/>
          <w:szCs w:val="32"/>
          <w:highlight w:val="none"/>
          <w:lang w:val="en-US" w:eastAsia="zh-CN" w:bidi="ar-SA"/>
        </w:rPr>
        <w:t>.</w:t>
      </w:r>
      <w:r>
        <w:rPr>
          <w:rFonts w:hint="eastAsia" w:ascii="仿宋_GB2312" w:eastAsia="仿宋_GB2312" w:cs="仿宋_GB2312"/>
          <w:color w:val="auto"/>
          <w:kern w:val="2"/>
          <w:sz w:val="32"/>
          <w:szCs w:val="32"/>
          <w:highlight w:val="none"/>
          <w:lang w:eastAsia="zh-CN" w:bidi="ar-SA"/>
        </w:rPr>
        <w:t>租赁期内，乙方根据使用的需要，需对该房屋租赁场地进行装修的，须在不破坏房屋建筑结构及影响建筑安全的前提下进行，其费用自理</w:t>
      </w:r>
      <w:bookmarkStart w:id="14" w:name="_Hlk42092952"/>
      <w:r>
        <w:rPr>
          <w:rFonts w:hint="eastAsia" w:ascii="仿宋_GB2312" w:eastAsia="仿宋_GB2312" w:cs="仿宋_GB2312"/>
          <w:color w:val="auto"/>
          <w:kern w:val="2"/>
          <w:sz w:val="32"/>
          <w:szCs w:val="32"/>
          <w:highlight w:val="none"/>
          <w:lang w:eastAsia="zh-CN" w:bidi="ar-SA"/>
        </w:rPr>
        <w:t>；房屋装修应按政府及公安、消防、安监、城管等职能部门的规定办理并取得相关</w:t>
      </w:r>
      <w:r>
        <w:rPr>
          <w:rFonts w:hint="eastAsia" w:ascii="仿宋_GB2312" w:eastAsia="仿宋_GB2312" w:cs="仿宋_GB2312"/>
          <w:color w:val="auto"/>
          <w:kern w:val="2"/>
          <w:sz w:val="32"/>
          <w:szCs w:val="32"/>
          <w:lang w:eastAsia="zh-CN" w:bidi="ar-SA"/>
        </w:rPr>
        <w:t>的批准（备案）文书且经物管公司备案后方可进行，上述批准文书（备案）资料及装修方案须交一份复印件供甲方存档备案。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color w:val="auto"/>
          <w:kern w:val="2"/>
          <w:sz w:val="32"/>
          <w:szCs w:val="32"/>
          <w:highlight w:val="none"/>
          <w:lang w:eastAsia="zh-CN" w:bidi="ar-SA"/>
        </w:rPr>
      </w:pPr>
      <w:r>
        <w:rPr>
          <w:rFonts w:hint="eastAsia" w:ascii="Times New Roman" w:hAnsi="Times New Roman" w:eastAsia="仿宋_GB2312" w:cs="Times New Roman"/>
          <w:bCs/>
          <w:color w:val="auto"/>
          <w:kern w:val="2"/>
          <w:sz w:val="32"/>
          <w:szCs w:val="32"/>
          <w:lang w:val="en-US" w:eastAsia="zh-CN" w:bidi="ar-SA"/>
        </w:rPr>
        <w:t>2</w:t>
      </w:r>
      <w:r>
        <w:rPr>
          <w:rFonts w:hint="eastAsia" w:ascii="Calibri" w:hAnsi="Calibri" w:eastAsia="仿宋_GB2312" w:cs="Calibri"/>
          <w:color w:val="auto"/>
          <w:kern w:val="2"/>
          <w:sz w:val="32"/>
          <w:szCs w:val="32"/>
          <w:highlight w:val="none"/>
          <w:lang w:val="en-US" w:eastAsia="zh-CN" w:bidi="ar-SA"/>
        </w:rPr>
        <w:t>.</w:t>
      </w:r>
      <w:r>
        <w:rPr>
          <w:rFonts w:hint="eastAsia" w:ascii="仿宋_GB2312" w:eastAsia="仿宋_GB2312" w:cs="仿宋_GB2312"/>
          <w:color w:val="auto"/>
          <w:kern w:val="2"/>
          <w:sz w:val="32"/>
          <w:szCs w:val="32"/>
          <w:highlight w:val="none"/>
          <w:lang w:eastAsia="zh-CN" w:bidi="ar-SA"/>
        </w:rPr>
        <w:t>本合同终止后，甲方有权决定乙方是否拆除，乙方决定不拆除的，甲方不给予任何补偿；乙方决定拆除的，应自行拆除后且恢复原状交还甲方验收后办理退租。</w:t>
      </w:r>
      <w:bookmarkEnd w:id="14"/>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Times New Roman" w:hAnsi="Times New Roman" w:eastAsia="仿宋_GB2312" w:cs="Times New Roman"/>
          <w:bCs/>
          <w:color w:val="auto"/>
          <w:kern w:val="2"/>
          <w:sz w:val="32"/>
          <w:szCs w:val="32"/>
          <w:lang w:val="en-US" w:eastAsia="zh-CN" w:bidi="ar-SA"/>
        </w:rPr>
        <w:t>3</w:t>
      </w:r>
      <w:r>
        <w:rPr>
          <w:rFonts w:hint="eastAsia" w:ascii="Calibri" w:hAnsi="Calibri" w:eastAsia="仿宋_GB2312" w:cs="Calibri"/>
          <w:bCs/>
          <w:kern w:val="2"/>
          <w:sz w:val="32"/>
          <w:szCs w:val="32"/>
          <w:highlight w:val="none"/>
          <w:lang w:val="en-US" w:eastAsia="zh-CN" w:bidi="ar-SA"/>
        </w:rPr>
        <w:t>.</w:t>
      </w:r>
      <w:r>
        <w:rPr>
          <w:rFonts w:hint="eastAsia" w:ascii="仿宋_GB2312" w:eastAsia="仿宋_GB2312" w:cs="仿宋_GB2312"/>
          <w:bCs/>
          <w:kern w:val="2"/>
          <w:sz w:val="32"/>
          <w:szCs w:val="32"/>
          <w:lang w:eastAsia="zh-CN" w:bidi="ar-SA"/>
        </w:rPr>
        <w:t>关于消防系统、水电改造及维护责任的约定</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ascii="Calibri" w:hAnsi="Calibri" w:eastAsia="仿宋_GB2312" w:cs="Calibri"/>
          <w:bCs/>
          <w:kern w:val="2"/>
          <w:sz w:val="32"/>
          <w:szCs w:val="32"/>
          <w:lang w:eastAsia="zh-CN" w:bidi="ar-SA"/>
        </w:rPr>
        <w:t>①</w:t>
      </w:r>
      <w:r>
        <w:rPr>
          <w:rFonts w:hint="eastAsia" w:ascii="仿宋_GB2312" w:eastAsia="仿宋_GB2312" w:cs="仿宋_GB2312"/>
          <w:bCs/>
          <w:kern w:val="2"/>
          <w:sz w:val="32"/>
          <w:szCs w:val="32"/>
          <w:lang w:eastAsia="zh-CN" w:bidi="ar-SA"/>
        </w:rPr>
        <w:t>乙方在进行消防系统改造装修前，须向甲方及物管公司提供加盖有设计公司鲜章、消防审图公司专用章鲜章、消防审图公司鲜章及在属地消防部门备案的全套施工蓝图。</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color w:val="auto"/>
          <w:kern w:val="2"/>
          <w:sz w:val="32"/>
          <w:szCs w:val="32"/>
          <w:lang w:eastAsia="zh-CN" w:bidi="ar-SA"/>
        </w:rPr>
      </w:pPr>
      <w:r>
        <w:rPr>
          <w:rFonts w:ascii="Calibri" w:hAnsi="Calibri" w:eastAsia="仿宋_GB2312" w:cs="Calibri"/>
          <w:bCs/>
          <w:color w:val="auto"/>
          <w:kern w:val="2"/>
          <w:sz w:val="32"/>
          <w:szCs w:val="32"/>
          <w:lang w:eastAsia="zh-CN" w:bidi="ar-SA"/>
        </w:rPr>
        <w:t>②</w:t>
      </w:r>
      <w:r>
        <w:rPr>
          <w:rFonts w:hint="eastAsia" w:ascii="仿宋_GB2312" w:eastAsia="仿宋_GB2312" w:cs="仿宋_GB2312"/>
          <w:bCs/>
          <w:kern w:val="2"/>
          <w:sz w:val="32"/>
          <w:szCs w:val="32"/>
          <w:lang w:eastAsia="zh-CN" w:bidi="ar-SA"/>
        </w:rPr>
        <w:t>乙方在进行消防系统改造装修时，</w:t>
      </w:r>
      <w:r>
        <w:rPr>
          <w:rFonts w:hint="eastAsia" w:ascii="仿宋_GB2312" w:eastAsia="仿宋_GB2312" w:cs="仿宋_GB2312"/>
          <w:bCs/>
          <w:color w:val="auto"/>
          <w:kern w:val="2"/>
          <w:sz w:val="32"/>
          <w:szCs w:val="32"/>
          <w:lang w:eastAsia="zh-CN" w:bidi="ar-SA"/>
        </w:rPr>
        <w:t>须按经消防主管部门审批通过的装修方案进行实施，不得破坏甲方提供或共用的主消防系统。</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ascii="Calibri" w:hAnsi="Calibri" w:eastAsia="仿宋_GB2312" w:cs="Calibri"/>
          <w:bCs/>
          <w:kern w:val="2"/>
          <w:sz w:val="32"/>
          <w:szCs w:val="32"/>
          <w:lang w:eastAsia="zh-CN" w:bidi="ar-SA"/>
        </w:rPr>
        <w:t>③</w:t>
      </w:r>
      <w:r>
        <w:rPr>
          <w:rFonts w:hint="eastAsia" w:ascii="仿宋_GB2312" w:eastAsia="仿宋_GB2312" w:cs="仿宋_GB2312"/>
          <w:bCs/>
          <w:kern w:val="2"/>
          <w:sz w:val="32"/>
          <w:szCs w:val="32"/>
          <w:lang w:eastAsia="zh-CN" w:bidi="ar-SA"/>
        </w:rPr>
        <w:t>租赁期内，消防主管部门如对租赁场地内甲方提供的消防设备设施提出整改要求，甲方负责联系物业进行整改。</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仿宋_GB2312" w:cs="Calibri"/>
          <w:bCs/>
          <w:kern w:val="2"/>
          <w:sz w:val="32"/>
          <w:szCs w:val="32"/>
          <w:lang w:eastAsia="zh-CN" w:bidi="ar-SA"/>
        </w:rPr>
      </w:pPr>
      <w:r>
        <w:rPr>
          <w:rFonts w:hint="eastAsia" w:ascii="Calibri" w:hAnsi="Calibri" w:eastAsia="仿宋_GB2312" w:cs="Calibri"/>
          <w:bCs/>
          <w:kern w:val="2"/>
          <w:sz w:val="32"/>
          <w:szCs w:val="32"/>
          <w:lang w:eastAsia="zh-CN" w:bidi="ar-SA"/>
        </w:rPr>
        <w:fldChar w:fldCharType="begin"/>
      </w:r>
      <w:r>
        <w:rPr>
          <w:rFonts w:hint="eastAsia" w:ascii="Calibri" w:hAnsi="Calibri" w:eastAsia="仿宋_GB2312" w:cs="Calibri"/>
          <w:bCs/>
          <w:kern w:val="2"/>
          <w:sz w:val="32"/>
          <w:szCs w:val="32"/>
          <w:lang w:eastAsia="zh-CN" w:bidi="ar-SA"/>
        </w:rPr>
        <w:instrText xml:space="preserve"> = 4 \* GB3 \* MERGEFORMAT </w:instrText>
      </w:r>
      <w:r>
        <w:rPr>
          <w:rFonts w:hint="eastAsia" w:ascii="Calibri" w:hAnsi="Calibri" w:eastAsia="仿宋_GB2312" w:cs="Calibri"/>
          <w:bCs/>
          <w:kern w:val="2"/>
          <w:sz w:val="32"/>
          <w:szCs w:val="32"/>
          <w:lang w:eastAsia="zh-CN" w:bidi="ar-SA"/>
        </w:rPr>
        <w:fldChar w:fldCharType="separate"/>
      </w:r>
      <w:r>
        <w:rPr>
          <w:rFonts w:ascii="Calibri" w:hAnsi="Calibri" w:eastAsia="仿宋_GB2312" w:cs="Calibri"/>
          <w:bCs/>
          <w:kern w:val="2"/>
          <w:sz w:val="32"/>
          <w:szCs w:val="32"/>
          <w:lang w:eastAsia="zh-CN" w:bidi="ar-SA"/>
        </w:rPr>
        <w:t>④</w:t>
      </w:r>
      <w:r>
        <w:rPr>
          <w:rFonts w:hint="eastAsia" w:ascii="Calibri" w:hAnsi="Calibri" w:eastAsia="仿宋_GB2312" w:cs="Calibri"/>
          <w:bCs/>
          <w:kern w:val="2"/>
          <w:sz w:val="32"/>
          <w:szCs w:val="32"/>
          <w:lang w:eastAsia="zh-CN" w:bidi="ar-SA"/>
        </w:rPr>
        <w:fldChar w:fldCharType="end"/>
      </w:r>
      <w:r>
        <w:rPr>
          <w:rFonts w:hint="eastAsia" w:ascii="Calibri" w:hAnsi="Calibri" w:eastAsia="仿宋_GB2312" w:cs="Calibri"/>
          <w:bCs/>
          <w:kern w:val="2"/>
          <w:sz w:val="32"/>
          <w:szCs w:val="32"/>
          <w:lang w:eastAsia="zh-CN" w:bidi="ar-SA"/>
        </w:rPr>
        <w:t>乙方应对消防系统定期进行检查，保证功能正常且消防系统的维护费用由乙方承担。</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仿宋_GB2312" w:cs="Calibri"/>
          <w:bCs/>
          <w:color w:val="auto"/>
          <w:kern w:val="2"/>
          <w:sz w:val="32"/>
          <w:szCs w:val="32"/>
          <w:lang w:eastAsia="zh-CN" w:bidi="ar-SA"/>
        </w:rPr>
      </w:pPr>
      <w:r>
        <w:rPr>
          <w:rFonts w:ascii="Calibri" w:hAnsi="Calibri" w:eastAsia="仿宋_GB2312" w:cs="Calibri"/>
          <w:bCs/>
          <w:color w:val="auto"/>
          <w:kern w:val="2"/>
          <w:sz w:val="32"/>
          <w:szCs w:val="32"/>
          <w:lang w:eastAsia="zh-CN" w:bidi="ar-SA"/>
        </w:rPr>
        <w:fldChar w:fldCharType="begin"/>
      </w:r>
      <w:r>
        <w:rPr>
          <w:rFonts w:ascii="Calibri" w:hAnsi="Calibri" w:eastAsia="仿宋_GB2312" w:cs="Calibri"/>
          <w:bCs/>
          <w:color w:val="auto"/>
          <w:kern w:val="2"/>
          <w:sz w:val="32"/>
          <w:szCs w:val="32"/>
          <w:lang w:eastAsia="zh-CN" w:bidi="ar-SA"/>
        </w:rPr>
        <w:instrText xml:space="preserve"> = 5 \* GB3 \* MERGEFORMAT </w:instrText>
      </w:r>
      <w:r>
        <w:rPr>
          <w:rFonts w:ascii="Calibri" w:hAnsi="Calibri" w:eastAsia="仿宋_GB2312" w:cs="Calibri"/>
          <w:bCs/>
          <w:color w:val="auto"/>
          <w:kern w:val="2"/>
          <w:sz w:val="32"/>
          <w:szCs w:val="32"/>
          <w:lang w:eastAsia="zh-CN" w:bidi="ar-SA"/>
        </w:rPr>
        <w:fldChar w:fldCharType="separate"/>
      </w:r>
      <w:r>
        <w:rPr>
          <w:rFonts w:ascii="Calibri" w:hAnsi="Calibri" w:eastAsia="仿宋_GB2312" w:cs="Calibri"/>
          <w:bCs/>
          <w:color w:val="auto"/>
          <w:kern w:val="2"/>
          <w:sz w:val="32"/>
          <w:szCs w:val="32"/>
          <w:lang w:eastAsia="zh-CN" w:bidi="ar-SA"/>
        </w:rPr>
        <w:t>⑤</w:t>
      </w:r>
      <w:r>
        <w:rPr>
          <w:rFonts w:ascii="Calibri" w:hAnsi="Calibri" w:eastAsia="仿宋_GB2312" w:cs="Calibri"/>
          <w:bCs/>
          <w:color w:val="auto"/>
          <w:kern w:val="2"/>
          <w:sz w:val="32"/>
          <w:szCs w:val="32"/>
          <w:lang w:eastAsia="zh-CN" w:bidi="ar-SA"/>
        </w:rPr>
        <w:fldChar w:fldCharType="end"/>
      </w:r>
      <w:r>
        <w:rPr>
          <w:rFonts w:hint="eastAsia" w:ascii="Calibri" w:hAnsi="Calibri" w:eastAsia="仿宋_GB2312" w:cs="Calibri"/>
          <w:bCs/>
          <w:color w:val="auto"/>
          <w:kern w:val="2"/>
          <w:sz w:val="32"/>
          <w:szCs w:val="32"/>
          <w:lang w:eastAsia="zh-CN" w:bidi="ar-SA"/>
        </w:rPr>
        <w:t>乙方对水电进行改造需按相关部门规定办理。</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仿宋_GB2312" w:cs="Calibri"/>
          <w:bCs/>
          <w:color w:val="auto"/>
          <w:kern w:val="2"/>
          <w:sz w:val="32"/>
          <w:szCs w:val="32"/>
          <w:lang w:eastAsia="zh-CN" w:bidi="ar-SA"/>
        </w:rPr>
      </w:pPr>
      <w:r>
        <w:rPr>
          <w:rFonts w:hint="eastAsia" w:ascii="Calibri" w:hAnsi="Calibri" w:eastAsia="仿宋_GB2312" w:cs="Calibri"/>
          <w:bCs/>
          <w:color w:val="auto"/>
          <w:kern w:val="2"/>
          <w:sz w:val="32"/>
          <w:szCs w:val="32"/>
          <w:lang w:eastAsia="zh-CN" w:bidi="ar-SA"/>
        </w:rPr>
        <w:fldChar w:fldCharType="begin"/>
      </w:r>
      <w:r>
        <w:rPr>
          <w:rFonts w:hint="eastAsia" w:ascii="Calibri" w:hAnsi="Calibri" w:eastAsia="仿宋_GB2312" w:cs="Calibri"/>
          <w:bCs/>
          <w:color w:val="auto"/>
          <w:kern w:val="2"/>
          <w:sz w:val="32"/>
          <w:szCs w:val="32"/>
          <w:lang w:eastAsia="zh-CN" w:bidi="ar-SA"/>
        </w:rPr>
        <w:instrText xml:space="preserve"> = 6 \* GB3 \* MERGEFORMAT </w:instrText>
      </w:r>
      <w:r>
        <w:rPr>
          <w:rFonts w:hint="eastAsia" w:ascii="Calibri" w:hAnsi="Calibri" w:eastAsia="仿宋_GB2312" w:cs="Calibri"/>
          <w:bCs/>
          <w:color w:val="auto"/>
          <w:kern w:val="2"/>
          <w:sz w:val="32"/>
          <w:szCs w:val="32"/>
          <w:lang w:eastAsia="zh-CN" w:bidi="ar-SA"/>
        </w:rPr>
        <w:fldChar w:fldCharType="separate"/>
      </w:r>
      <w:r>
        <w:rPr>
          <w:rFonts w:ascii="Calibri" w:hAnsi="Calibri" w:eastAsia="仿宋_GB2312" w:cs="Calibri"/>
          <w:bCs/>
          <w:color w:val="auto"/>
          <w:kern w:val="2"/>
          <w:sz w:val="32"/>
          <w:szCs w:val="32"/>
          <w:lang w:eastAsia="zh-CN" w:bidi="ar-SA"/>
        </w:rPr>
        <w:t>⑥</w:t>
      </w:r>
      <w:r>
        <w:rPr>
          <w:rFonts w:hint="eastAsia" w:ascii="Calibri" w:hAnsi="Calibri" w:eastAsia="仿宋_GB2312" w:cs="Calibri"/>
          <w:bCs/>
          <w:color w:val="auto"/>
          <w:kern w:val="2"/>
          <w:sz w:val="32"/>
          <w:szCs w:val="32"/>
          <w:lang w:eastAsia="zh-CN" w:bidi="ar-SA"/>
        </w:rPr>
        <w:fldChar w:fldCharType="end"/>
      </w:r>
      <w:r>
        <w:rPr>
          <w:rFonts w:ascii="Calibri" w:hAnsi="Calibri" w:eastAsia="仿宋_GB2312" w:cs="Calibri"/>
          <w:bCs/>
          <w:color w:val="auto"/>
          <w:kern w:val="2"/>
          <w:sz w:val="32"/>
          <w:szCs w:val="32"/>
          <w:lang w:eastAsia="zh-CN" w:bidi="ar-SA"/>
        </w:rPr>
        <w:t>本合同终止后，乙方不得拆</w:t>
      </w:r>
      <w:r>
        <w:rPr>
          <w:rFonts w:hint="eastAsia" w:ascii="Calibri" w:hAnsi="Calibri" w:eastAsia="仿宋_GB2312" w:cs="Calibri"/>
          <w:bCs/>
          <w:color w:val="auto"/>
          <w:kern w:val="2"/>
          <w:sz w:val="32"/>
          <w:szCs w:val="32"/>
          <w:lang w:eastAsia="zh-CN" w:bidi="ar-SA"/>
        </w:rPr>
        <w:t>除，甲方不予补偿。</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仿宋_GB2312" w:cs="Calibri"/>
          <w:bCs/>
          <w:color w:val="auto"/>
          <w:kern w:val="2"/>
          <w:sz w:val="32"/>
          <w:szCs w:val="32"/>
          <w:lang w:eastAsia="zh-CN" w:bidi="ar-SA"/>
        </w:rPr>
      </w:pPr>
      <w:r>
        <w:rPr>
          <w:rFonts w:hint="eastAsia" w:ascii="Calibri" w:hAnsi="Calibri" w:eastAsia="仿宋_GB2312" w:cs="Calibri"/>
          <w:bCs/>
          <w:color w:val="auto"/>
          <w:kern w:val="2"/>
          <w:sz w:val="32"/>
          <w:szCs w:val="32"/>
          <w:lang w:eastAsia="zh-CN" w:bidi="ar-SA"/>
        </w:rPr>
        <w:fldChar w:fldCharType="begin"/>
      </w:r>
      <w:r>
        <w:rPr>
          <w:rFonts w:hint="eastAsia" w:ascii="Calibri" w:hAnsi="Calibri" w:eastAsia="仿宋_GB2312" w:cs="Calibri"/>
          <w:bCs/>
          <w:color w:val="auto"/>
          <w:kern w:val="2"/>
          <w:sz w:val="32"/>
          <w:szCs w:val="32"/>
          <w:lang w:eastAsia="zh-CN" w:bidi="ar-SA"/>
        </w:rPr>
        <w:instrText xml:space="preserve"> = 7 \* GB3 \* MERGEFORMAT </w:instrText>
      </w:r>
      <w:r>
        <w:rPr>
          <w:rFonts w:hint="eastAsia" w:ascii="Calibri" w:hAnsi="Calibri" w:eastAsia="仿宋_GB2312" w:cs="Calibri"/>
          <w:bCs/>
          <w:color w:val="auto"/>
          <w:kern w:val="2"/>
          <w:sz w:val="32"/>
          <w:szCs w:val="32"/>
          <w:lang w:eastAsia="zh-CN" w:bidi="ar-SA"/>
        </w:rPr>
        <w:fldChar w:fldCharType="separate"/>
      </w:r>
      <w:r>
        <w:rPr>
          <w:rFonts w:ascii="Calibri" w:hAnsi="Calibri" w:eastAsia="仿宋_GB2312" w:cs="Calibri"/>
          <w:bCs/>
          <w:color w:val="auto"/>
          <w:kern w:val="2"/>
          <w:sz w:val="32"/>
          <w:szCs w:val="32"/>
          <w:lang w:eastAsia="zh-CN" w:bidi="ar-SA"/>
        </w:rPr>
        <w:t>⑦</w:t>
      </w:r>
      <w:r>
        <w:rPr>
          <w:rFonts w:hint="eastAsia" w:ascii="Calibri" w:hAnsi="Calibri" w:eastAsia="仿宋_GB2312" w:cs="Calibri"/>
          <w:bCs/>
          <w:color w:val="auto"/>
          <w:kern w:val="2"/>
          <w:sz w:val="32"/>
          <w:szCs w:val="32"/>
          <w:lang w:eastAsia="zh-CN" w:bidi="ar-SA"/>
        </w:rPr>
        <w:fldChar w:fldCharType="end"/>
      </w:r>
      <w:r>
        <w:rPr>
          <w:rFonts w:hint="eastAsia" w:ascii="Calibri" w:hAnsi="Calibri" w:eastAsia="仿宋_GB2312" w:cs="Calibri"/>
          <w:bCs/>
          <w:color w:val="auto"/>
          <w:kern w:val="2"/>
          <w:sz w:val="32"/>
          <w:szCs w:val="32"/>
          <w:lang w:eastAsia="zh-CN" w:bidi="ar-SA"/>
        </w:rPr>
        <w:t>乙方自行负责租赁房屋的消防许可办理。</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仿宋_GB2312" w:cs="Calibri"/>
          <w:bCs/>
          <w:color w:val="auto"/>
          <w:kern w:val="2"/>
          <w:sz w:val="32"/>
          <w:szCs w:val="32"/>
          <w:lang w:eastAsia="zh-CN" w:bidi="ar-SA"/>
        </w:rPr>
      </w:pPr>
      <w:r>
        <w:rPr>
          <w:rFonts w:hint="eastAsia" w:ascii="Calibri" w:hAnsi="Calibri" w:eastAsia="仿宋_GB2312" w:cs="Calibri"/>
          <w:bCs/>
          <w:color w:val="auto"/>
          <w:kern w:val="2"/>
          <w:sz w:val="32"/>
          <w:szCs w:val="32"/>
          <w:lang w:eastAsia="zh-CN" w:bidi="ar-SA"/>
        </w:rPr>
        <w:fldChar w:fldCharType="begin"/>
      </w:r>
      <w:r>
        <w:rPr>
          <w:rFonts w:hint="eastAsia" w:ascii="Calibri" w:hAnsi="Calibri" w:eastAsia="仿宋_GB2312" w:cs="Calibri"/>
          <w:bCs/>
          <w:color w:val="auto"/>
          <w:kern w:val="2"/>
          <w:sz w:val="32"/>
          <w:szCs w:val="32"/>
          <w:lang w:eastAsia="zh-CN" w:bidi="ar-SA"/>
        </w:rPr>
        <w:instrText xml:space="preserve"> = 8 \* GB3 \* MERGEFORMAT </w:instrText>
      </w:r>
      <w:r>
        <w:rPr>
          <w:rFonts w:hint="eastAsia" w:ascii="Calibri" w:hAnsi="Calibri" w:eastAsia="仿宋_GB2312" w:cs="Calibri"/>
          <w:bCs/>
          <w:color w:val="auto"/>
          <w:kern w:val="2"/>
          <w:sz w:val="32"/>
          <w:szCs w:val="32"/>
          <w:lang w:eastAsia="zh-CN" w:bidi="ar-SA"/>
        </w:rPr>
        <w:fldChar w:fldCharType="separate"/>
      </w:r>
      <w:r>
        <w:rPr>
          <w:rFonts w:ascii="Calibri" w:hAnsi="Calibri" w:eastAsia="仿宋_GB2312" w:cs="Calibri"/>
          <w:bCs/>
          <w:color w:val="auto"/>
          <w:kern w:val="2"/>
          <w:sz w:val="32"/>
          <w:szCs w:val="32"/>
          <w:lang w:eastAsia="zh-CN" w:bidi="ar-SA"/>
        </w:rPr>
        <w:t>⑧</w:t>
      </w:r>
      <w:r>
        <w:rPr>
          <w:rFonts w:hint="eastAsia" w:ascii="Calibri" w:hAnsi="Calibri" w:eastAsia="仿宋_GB2312" w:cs="Calibri"/>
          <w:bCs/>
          <w:color w:val="auto"/>
          <w:kern w:val="2"/>
          <w:sz w:val="32"/>
          <w:szCs w:val="32"/>
          <w:lang w:eastAsia="zh-CN" w:bidi="ar-SA"/>
        </w:rPr>
        <w:fldChar w:fldCharType="end"/>
      </w:r>
      <w:r>
        <w:rPr>
          <w:rFonts w:hint="eastAsia" w:ascii="Calibri" w:hAnsi="Calibri" w:eastAsia="仿宋_GB2312" w:cs="Calibri"/>
          <w:bCs/>
          <w:color w:val="auto"/>
          <w:kern w:val="2"/>
          <w:sz w:val="32"/>
          <w:szCs w:val="32"/>
          <w:lang w:eastAsia="zh-CN" w:bidi="ar-SA"/>
        </w:rPr>
        <w:t>甲方对租赁场地主体、设施设备大修、更换，按国家有关规定完成，并事先通知乙方，尽量安排在合适的时间进行。</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Cs/>
          <w:color w:val="auto"/>
          <w:kern w:val="2"/>
          <w:sz w:val="32"/>
          <w:szCs w:val="32"/>
          <w:lang w:eastAsia="zh-CN" w:bidi="ar-SA"/>
        </w:rPr>
      </w:pPr>
      <w:r>
        <w:rPr>
          <w:rFonts w:hint="eastAsia" w:ascii="黑体" w:eastAsia="黑体" w:cs="黑体"/>
          <w:bCs/>
          <w:color w:val="auto"/>
          <w:kern w:val="2"/>
          <w:sz w:val="32"/>
          <w:szCs w:val="32"/>
          <w:lang w:eastAsia="zh-CN" w:bidi="ar-SA"/>
        </w:rPr>
        <w:t>八、甲方保证及权利义务</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仿宋_GB2312" w:cs="Calibri"/>
          <w:bCs/>
          <w:color w:val="auto"/>
          <w:kern w:val="2"/>
          <w:sz w:val="32"/>
          <w:szCs w:val="32"/>
          <w:lang w:eastAsia="zh-CN" w:bidi="ar-SA"/>
        </w:rPr>
      </w:pPr>
      <w:r>
        <w:rPr>
          <w:rFonts w:hint="eastAsia" w:ascii="Calibri" w:hAnsi="Calibri" w:eastAsia="仿宋_GB2312" w:cs="Calibri"/>
          <w:bCs/>
          <w:color w:val="auto"/>
          <w:kern w:val="2"/>
          <w:sz w:val="32"/>
          <w:szCs w:val="32"/>
          <w:lang w:eastAsia="zh-CN" w:bidi="ar-SA"/>
        </w:rPr>
        <w:t>除本合同另有约定外，甲方的保证及权利义务为：</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仿宋_GB2312" w:cs="Calibri"/>
          <w:bCs/>
          <w:color w:val="auto"/>
          <w:kern w:val="2"/>
          <w:sz w:val="32"/>
          <w:szCs w:val="32"/>
          <w:lang w:eastAsia="zh-CN" w:bidi="ar-SA"/>
        </w:rPr>
      </w:pPr>
      <w:r>
        <w:rPr>
          <w:rFonts w:hint="eastAsia" w:ascii="Times New Roman" w:hAnsi="Times New Roman" w:eastAsia="仿宋_GB2312" w:cs="Times New Roman"/>
          <w:bCs/>
          <w:color w:val="auto"/>
          <w:kern w:val="2"/>
          <w:sz w:val="32"/>
          <w:szCs w:val="32"/>
          <w:lang w:val="en-US" w:eastAsia="zh-CN" w:bidi="ar-SA"/>
        </w:rPr>
        <w:t>1</w:t>
      </w:r>
      <w:r>
        <w:rPr>
          <w:rFonts w:hint="eastAsia" w:ascii="Calibri" w:hAnsi="Calibri" w:eastAsia="仿宋_GB2312" w:cs="Calibri"/>
          <w:bCs/>
          <w:kern w:val="2"/>
          <w:sz w:val="32"/>
          <w:szCs w:val="32"/>
          <w:highlight w:val="none"/>
          <w:lang w:val="en-US" w:eastAsia="zh-CN" w:bidi="ar-SA"/>
        </w:rPr>
        <w:t>.</w:t>
      </w:r>
      <w:r>
        <w:rPr>
          <w:rFonts w:hint="eastAsia" w:ascii="Calibri" w:hAnsi="Calibri" w:eastAsia="仿宋_GB2312" w:cs="Calibri"/>
          <w:bCs/>
          <w:color w:val="auto"/>
          <w:kern w:val="2"/>
          <w:sz w:val="32"/>
          <w:szCs w:val="32"/>
          <w:lang w:eastAsia="zh-CN" w:bidi="ar-SA"/>
        </w:rPr>
        <w:t>保证具有签订和履行本合同的主体资格，是该租赁场地完整的房产所有权人和相应的土地使用权人或拥有合法以出租方式处置的权利，保证该租赁场地为商业用房；保证本合同的租赁场地满足房屋出租的法定条件。</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ascii="Times New Roman" w:hAnsi="Times New Roman" w:eastAsia="仿宋_GB2312" w:cs="Times New Roman"/>
          <w:bCs/>
          <w:color w:val="auto"/>
          <w:kern w:val="2"/>
          <w:sz w:val="32"/>
          <w:szCs w:val="32"/>
          <w:lang w:val="en-US" w:eastAsia="zh-CN" w:bidi="ar-SA"/>
        </w:rPr>
        <w:t>2</w:t>
      </w:r>
      <w:r>
        <w:rPr>
          <w:rFonts w:hint="eastAsia" w:ascii="Calibri" w:hAnsi="Calibri" w:eastAsia="仿宋_GB2312" w:cs="Calibri"/>
          <w:bCs/>
          <w:kern w:val="2"/>
          <w:sz w:val="32"/>
          <w:szCs w:val="32"/>
          <w:highlight w:val="none"/>
          <w:lang w:val="en-US" w:eastAsia="zh-CN" w:bidi="ar-SA"/>
        </w:rPr>
        <w:t>.保证在本合同签订生效时，没有被依</w:t>
      </w:r>
      <w:r>
        <w:rPr>
          <w:rFonts w:hint="eastAsia" w:ascii="仿宋_GB2312" w:eastAsia="仿宋_GB2312" w:cs="仿宋_GB2312"/>
          <w:bCs/>
          <w:kern w:val="2"/>
          <w:sz w:val="32"/>
          <w:szCs w:val="32"/>
          <w:lang w:eastAsia="zh-CN" w:bidi="ar-SA"/>
        </w:rPr>
        <w:t>法采取査封、扣押或监管等限制或禁止租赁的强制措施；如有上述事实，甲方应在本合同签订前提供相关权利人认可本《租赁合同》的文件，并保证乙方承租权不因此受到任何影响。</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Times New Roman" w:hAnsi="Times New Roman" w:eastAsia="仿宋_GB2312" w:cs="Times New Roman"/>
          <w:bCs/>
          <w:color w:val="auto"/>
          <w:kern w:val="2"/>
          <w:sz w:val="32"/>
          <w:szCs w:val="32"/>
          <w:lang w:val="en-US" w:eastAsia="zh-CN" w:bidi="ar-SA"/>
        </w:rPr>
        <w:t>3</w:t>
      </w:r>
      <w:r>
        <w:rPr>
          <w:rFonts w:hint="eastAsia" w:ascii="Calibri" w:hAnsi="Calibri" w:eastAsia="仿宋_GB2312" w:cs="Calibri"/>
          <w:bCs/>
          <w:kern w:val="2"/>
          <w:sz w:val="32"/>
          <w:szCs w:val="32"/>
          <w:highlight w:val="none"/>
          <w:lang w:val="en-US" w:eastAsia="zh-CN" w:bidi="ar-SA"/>
        </w:rPr>
        <w:t>.</w:t>
      </w:r>
      <w:r>
        <w:rPr>
          <w:rFonts w:hint="eastAsia" w:ascii="仿宋_GB2312" w:eastAsia="仿宋_GB2312" w:cs="仿宋_GB2312"/>
          <w:bCs/>
          <w:kern w:val="2"/>
          <w:sz w:val="32"/>
          <w:szCs w:val="32"/>
          <w:lang w:eastAsia="zh-CN" w:bidi="ar-SA"/>
        </w:rPr>
        <w:t>乙方所承租租赁场地的所有营业许可证照由乙方自行办理，甲方有协助办理的义务。</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kern w:val="2"/>
          <w:sz w:val="32"/>
          <w:szCs w:val="32"/>
          <w:lang w:eastAsia="zh-CN" w:bidi="ar-SA"/>
        </w:rPr>
      </w:pPr>
      <w:r>
        <w:rPr>
          <w:rFonts w:hint="eastAsia" w:ascii="Times New Roman" w:hAnsi="Times New Roman" w:eastAsia="仿宋_GB2312" w:cs="Times New Roman"/>
          <w:bCs/>
          <w:color w:val="auto"/>
          <w:kern w:val="2"/>
          <w:sz w:val="32"/>
          <w:szCs w:val="32"/>
          <w:lang w:val="en-US" w:eastAsia="zh-CN" w:bidi="ar-SA"/>
        </w:rPr>
        <w:t>4</w:t>
      </w:r>
      <w:r>
        <w:rPr>
          <w:rFonts w:hint="eastAsia" w:ascii="Calibri" w:hAnsi="Calibri" w:eastAsia="仿宋_GB2312" w:cs="Calibri"/>
          <w:bCs/>
          <w:kern w:val="2"/>
          <w:sz w:val="32"/>
          <w:szCs w:val="32"/>
          <w:highlight w:val="none"/>
          <w:lang w:val="en-US" w:eastAsia="zh-CN" w:bidi="ar-SA"/>
        </w:rPr>
        <w:t>.</w:t>
      </w:r>
      <w:r>
        <w:rPr>
          <w:rFonts w:hint="eastAsia" w:ascii="仿宋_GB2312" w:eastAsia="仿宋_GB2312" w:cs="仿宋_GB2312"/>
          <w:color w:val="auto"/>
          <w:kern w:val="2"/>
          <w:sz w:val="32"/>
          <w:szCs w:val="32"/>
          <w:lang w:eastAsia="zh-CN" w:bidi="ar-SA"/>
        </w:rPr>
        <w:t>有督促乙方遵纪守法、做好消防安全，维护社会治安的义务；有向乙方按时收取租金的权利；有依法行使房屋所有权的权利。</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Cs/>
          <w:kern w:val="2"/>
          <w:sz w:val="32"/>
          <w:szCs w:val="32"/>
          <w:lang w:eastAsia="zh-CN" w:bidi="ar-SA"/>
        </w:rPr>
      </w:pPr>
      <w:r>
        <w:rPr>
          <w:rFonts w:hint="eastAsia" w:ascii="黑体" w:eastAsia="黑体" w:cs="黑体"/>
          <w:bCs/>
          <w:kern w:val="2"/>
          <w:sz w:val="32"/>
          <w:szCs w:val="32"/>
          <w:lang w:eastAsia="zh-CN" w:bidi="ar-SA"/>
        </w:rPr>
        <w:t>九、乙方保证及权利义务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仿宋_GB2312" w:eastAsia="仿宋_GB2312" w:cs="仿宋_GB2312"/>
          <w:bCs/>
          <w:kern w:val="2"/>
          <w:sz w:val="32"/>
          <w:szCs w:val="32"/>
          <w:lang w:eastAsia="zh-CN" w:bidi="ar-SA"/>
        </w:rPr>
        <w:t>除本合同另有约定之外，乙方的保证及权利义务为：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Times New Roman" w:hAnsi="Times New Roman" w:eastAsia="仿宋_GB2312" w:cs="Times New Roman"/>
          <w:bCs/>
          <w:color w:val="auto"/>
          <w:kern w:val="2"/>
          <w:sz w:val="32"/>
          <w:szCs w:val="32"/>
          <w:lang w:val="en-US" w:eastAsia="zh-CN" w:bidi="ar-SA"/>
        </w:rPr>
        <w:t>1</w:t>
      </w:r>
      <w:r>
        <w:rPr>
          <w:rFonts w:hint="eastAsia" w:ascii="Calibri" w:hAnsi="Calibri" w:eastAsia="仿宋_GB2312" w:cs="Calibri"/>
          <w:bCs/>
          <w:kern w:val="2"/>
          <w:sz w:val="32"/>
          <w:szCs w:val="32"/>
          <w:highlight w:val="none"/>
          <w:lang w:val="en-US" w:eastAsia="zh-CN" w:bidi="ar-SA"/>
        </w:rPr>
        <w:t>.</w:t>
      </w:r>
      <w:r>
        <w:rPr>
          <w:rFonts w:hint="eastAsia" w:ascii="仿宋_GB2312" w:eastAsia="仿宋_GB2312" w:cs="仿宋_GB2312"/>
          <w:bCs/>
          <w:kern w:val="2"/>
          <w:sz w:val="32"/>
          <w:szCs w:val="32"/>
          <w:lang w:eastAsia="zh-CN" w:bidi="ar-SA"/>
        </w:rPr>
        <w:t>保证具有签订和履行本合同的主体资格。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Times New Roman" w:hAnsi="Times New Roman" w:eastAsia="仿宋_GB2312" w:cs="Times New Roman"/>
          <w:bCs/>
          <w:color w:val="auto"/>
          <w:kern w:val="2"/>
          <w:sz w:val="32"/>
          <w:szCs w:val="32"/>
          <w:lang w:val="en-US" w:eastAsia="zh-CN" w:bidi="ar-SA"/>
        </w:rPr>
        <w:t>2</w:t>
      </w:r>
      <w:r>
        <w:rPr>
          <w:rFonts w:hint="eastAsia" w:ascii="Calibri" w:hAnsi="Calibri" w:eastAsia="仿宋_GB2312" w:cs="Calibri"/>
          <w:bCs/>
          <w:kern w:val="2"/>
          <w:sz w:val="32"/>
          <w:szCs w:val="32"/>
          <w:highlight w:val="none"/>
          <w:lang w:val="en-US" w:eastAsia="zh-CN" w:bidi="ar-SA"/>
        </w:rPr>
        <w:t>.</w:t>
      </w:r>
      <w:r>
        <w:rPr>
          <w:rFonts w:hint="eastAsia" w:ascii="仿宋_GB2312" w:eastAsia="仿宋_GB2312" w:cs="仿宋_GB2312"/>
          <w:bCs/>
          <w:kern w:val="2"/>
          <w:sz w:val="32"/>
          <w:szCs w:val="32"/>
          <w:lang w:eastAsia="zh-CN" w:bidi="ar-SA"/>
        </w:rPr>
        <w:t>保证按本合同的约定及时向甲方缴纳</w:t>
      </w:r>
      <w:r>
        <w:rPr>
          <w:rFonts w:hint="eastAsia" w:ascii="仿宋_GB2312" w:eastAsia="仿宋_GB2312" w:cs="仿宋_GB2312"/>
          <w:bCs/>
          <w:color w:val="auto"/>
          <w:kern w:val="2"/>
          <w:sz w:val="32"/>
          <w:szCs w:val="32"/>
          <w:lang w:eastAsia="zh-CN" w:bidi="ar-SA"/>
        </w:rPr>
        <w:t>租赁房屋费用</w:t>
      </w:r>
      <w:r>
        <w:rPr>
          <w:rFonts w:hint="eastAsia" w:ascii="仿宋_GB2312" w:eastAsia="仿宋_GB2312" w:cs="仿宋_GB2312"/>
          <w:bCs/>
          <w:kern w:val="2"/>
          <w:sz w:val="32"/>
          <w:szCs w:val="32"/>
          <w:lang w:eastAsia="zh-CN" w:bidi="ar-SA"/>
        </w:rPr>
        <w:t>；按时缴纳水费、电费、燃气费、垃圾清运费等使用本租赁场地应承担的各项费用。</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Times New Roman" w:hAnsi="Times New Roman" w:eastAsia="仿宋_GB2312" w:cs="Times New Roman"/>
          <w:bCs/>
          <w:color w:val="auto"/>
          <w:kern w:val="2"/>
          <w:sz w:val="32"/>
          <w:szCs w:val="32"/>
          <w:lang w:val="en-US" w:eastAsia="zh-CN" w:bidi="ar-SA"/>
        </w:rPr>
        <w:t>3</w:t>
      </w:r>
      <w:r>
        <w:rPr>
          <w:rFonts w:hint="eastAsia" w:ascii="Calibri" w:hAnsi="Calibri" w:eastAsia="仿宋_GB2312" w:cs="Calibri"/>
          <w:bCs/>
          <w:kern w:val="2"/>
          <w:sz w:val="32"/>
          <w:szCs w:val="32"/>
          <w:highlight w:val="none"/>
          <w:lang w:val="en-US" w:eastAsia="zh-CN" w:bidi="ar-SA"/>
        </w:rPr>
        <w:t>.</w:t>
      </w:r>
      <w:r>
        <w:rPr>
          <w:rFonts w:hint="eastAsia" w:ascii="仿宋_GB2312" w:eastAsia="仿宋_GB2312" w:cs="仿宋_GB2312"/>
          <w:bCs/>
          <w:kern w:val="2"/>
          <w:sz w:val="32"/>
          <w:szCs w:val="32"/>
          <w:lang w:eastAsia="zh-CN" w:bidi="ar-SA"/>
        </w:rPr>
        <w:t>保证使用规范正常、合理的使用租赁场地和设施设备，不得损坏租赁场地和附属设施设备。</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Times New Roman" w:hAnsi="Times New Roman" w:eastAsia="仿宋_GB2312" w:cs="Times New Roman"/>
          <w:bCs/>
          <w:color w:val="auto"/>
          <w:kern w:val="2"/>
          <w:sz w:val="32"/>
          <w:szCs w:val="32"/>
          <w:lang w:val="en-US" w:eastAsia="zh-CN" w:bidi="ar-SA"/>
        </w:rPr>
        <w:t>4</w:t>
      </w:r>
      <w:r>
        <w:rPr>
          <w:rFonts w:hint="eastAsia" w:ascii="Calibri" w:hAnsi="Calibri" w:eastAsia="仿宋_GB2312" w:cs="Calibri"/>
          <w:bCs/>
          <w:kern w:val="2"/>
          <w:sz w:val="32"/>
          <w:szCs w:val="32"/>
          <w:highlight w:val="none"/>
          <w:lang w:val="en-US" w:eastAsia="zh-CN" w:bidi="ar-SA"/>
        </w:rPr>
        <w:t>.</w:t>
      </w:r>
      <w:r>
        <w:rPr>
          <w:rFonts w:hint="eastAsia" w:ascii="仿宋_GB2312" w:eastAsia="仿宋_GB2312" w:cs="仿宋_GB2312"/>
          <w:bCs/>
          <w:kern w:val="2"/>
          <w:sz w:val="32"/>
          <w:szCs w:val="32"/>
          <w:lang w:eastAsia="zh-CN" w:bidi="ar-SA"/>
        </w:rPr>
        <w:t>保证对租赁场地装修及租赁期间的安全负完全责任。</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Times New Roman" w:hAnsi="Times New Roman" w:eastAsia="仿宋_GB2312" w:cs="Times New Roman"/>
          <w:bCs/>
          <w:color w:val="auto"/>
          <w:kern w:val="2"/>
          <w:sz w:val="32"/>
          <w:szCs w:val="32"/>
          <w:lang w:val="en-US" w:eastAsia="zh-CN" w:bidi="ar-SA"/>
        </w:rPr>
        <w:t>5</w:t>
      </w:r>
      <w:r>
        <w:rPr>
          <w:rFonts w:hint="eastAsia" w:ascii="Calibri" w:hAnsi="Calibri" w:eastAsia="仿宋_GB2312" w:cs="Calibri"/>
          <w:bCs/>
          <w:kern w:val="2"/>
          <w:sz w:val="32"/>
          <w:szCs w:val="32"/>
          <w:highlight w:val="none"/>
          <w:lang w:val="en-US" w:eastAsia="zh-CN" w:bidi="ar-SA"/>
        </w:rPr>
        <w:t>.</w:t>
      </w:r>
      <w:r>
        <w:rPr>
          <w:rFonts w:hint="eastAsia" w:ascii="仿宋_GB2312" w:eastAsia="仿宋_GB2312" w:cs="仿宋_GB2312"/>
          <w:bCs/>
          <w:kern w:val="2"/>
          <w:sz w:val="32"/>
          <w:szCs w:val="32"/>
          <w:lang w:eastAsia="zh-CN" w:bidi="ar-SA"/>
        </w:rPr>
        <w:t>保证按营业执照许可的经营范围，自主经营、自负盈亏，</w:t>
      </w:r>
      <w:r>
        <w:rPr>
          <w:rFonts w:hint="eastAsia" w:ascii="仿宋_GB2312" w:eastAsia="仿宋_GB2312" w:cs="仿宋_GB2312"/>
          <w:color w:val="auto"/>
          <w:kern w:val="2"/>
          <w:sz w:val="32"/>
          <w:szCs w:val="32"/>
          <w:lang w:eastAsia="zh-CN" w:bidi="ar-SA"/>
        </w:rPr>
        <w:t>并承担租赁期内全部经济、法律责任。</w:t>
      </w:r>
      <w:r>
        <w:rPr>
          <w:rFonts w:hint="eastAsia" w:ascii="仿宋_GB2312" w:eastAsia="仿宋_GB2312" w:cs="仿宋_GB2312"/>
          <w:bCs/>
          <w:kern w:val="2"/>
          <w:sz w:val="32"/>
          <w:szCs w:val="32"/>
          <w:lang w:eastAsia="zh-CN" w:bidi="ar-SA"/>
        </w:rPr>
        <w:t>保证在合同履行过程中，不得以任何理由干涉甲方其他租赁场地的正常运营。</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val="en-US" w:eastAsia="zh-CN" w:bidi="ar-SA"/>
        </w:rPr>
      </w:pPr>
      <w:r>
        <w:rPr>
          <w:rFonts w:hint="eastAsia" w:ascii="仿宋_GB2312" w:eastAsia="仿宋_GB2312" w:cs="仿宋_GB2312"/>
          <w:bCs/>
          <w:kern w:val="2"/>
          <w:sz w:val="32"/>
          <w:szCs w:val="32"/>
          <w:lang w:val="en-US" w:eastAsia="zh-CN" w:bidi="ar-SA"/>
        </w:rPr>
        <w:t>6.乙方不得将本合同甲方赋予乙方的权利转让给他人或以之作为抵押，或将租赁房屋转租给第三方，如确须转租的，须经甲方书面同意。</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ascii="Times New Roman" w:hAnsi="Times New Roman" w:eastAsia="仿宋_GB2312" w:cs="Times New Roman"/>
          <w:bCs/>
          <w:kern w:val="2"/>
          <w:sz w:val="32"/>
          <w:szCs w:val="32"/>
          <w:lang w:val="en-US" w:eastAsia="zh-CN" w:bidi="ar-SA"/>
        </w:rPr>
        <w:t>7</w:t>
      </w:r>
      <w:r>
        <w:rPr>
          <w:rFonts w:hint="eastAsia" w:ascii="仿宋_GB2312" w:eastAsia="仿宋_GB2312" w:cs="仿宋_GB2312"/>
          <w:bCs/>
          <w:kern w:val="2"/>
          <w:sz w:val="32"/>
          <w:szCs w:val="32"/>
          <w:lang w:val="en-US" w:eastAsia="zh-CN" w:bidi="ar-SA"/>
        </w:rPr>
        <w:t>.</w:t>
      </w:r>
      <w:r>
        <w:rPr>
          <w:rFonts w:hint="eastAsia" w:ascii="仿宋_GB2312" w:eastAsia="仿宋_GB2312" w:cs="仿宋_GB2312"/>
          <w:bCs/>
          <w:kern w:val="2"/>
          <w:sz w:val="32"/>
          <w:szCs w:val="32"/>
          <w:lang w:eastAsia="zh-CN" w:bidi="ar-SA"/>
        </w:rPr>
        <w:t>保证遵守国家相关政策、法律、法规，合法经营，依法纳税，乙方在经营过程中所产生的债权、债务关系均与甲方无关。</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kern w:val="2"/>
          <w:sz w:val="32"/>
          <w:szCs w:val="32"/>
          <w:lang w:eastAsia="zh-CN" w:bidi="ar-SA"/>
        </w:rPr>
      </w:pPr>
      <w:r>
        <w:rPr>
          <w:rFonts w:hint="eastAsia" w:ascii="Times New Roman" w:hAnsi="Times New Roman" w:eastAsia="仿宋_GB2312" w:cs="Times New Roman"/>
          <w:bCs/>
          <w:kern w:val="2"/>
          <w:sz w:val="32"/>
          <w:szCs w:val="32"/>
          <w:lang w:val="en-US" w:eastAsia="zh-CN" w:bidi="ar-SA"/>
        </w:rPr>
        <w:t>8</w:t>
      </w:r>
      <w:r>
        <w:rPr>
          <w:rFonts w:hint="eastAsia" w:eastAsia="仿宋_GB2312" w:cs="Times New Roman"/>
          <w:bCs/>
          <w:color w:val="auto"/>
          <w:kern w:val="2"/>
          <w:sz w:val="32"/>
          <w:szCs w:val="32"/>
          <w:lang w:val="en-US" w:eastAsia="zh-CN" w:bidi="ar-SA"/>
        </w:rPr>
        <w:t>.</w:t>
      </w:r>
      <w:r>
        <w:rPr>
          <w:rFonts w:hint="eastAsia" w:ascii="仿宋_GB2312" w:eastAsia="仿宋_GB2312" w:cs="仿宋_GB2312"/>
          <w:color w:val="auto"/>
          <w:kern w:val="2"/>
          <w:sz w:val="32"/>
          <w:szCs w:val="32"/>
          <w:lang w:eastAsia="zh-CN" w:bidi="ar-SA"/>
        </w:rPr>
        <w:t>有自觉维护社会治安、消防安全的义务，如对第三方正常经营、办公、生活造成影响或产生安全隐患，甲方有权解除本合同</w:t>
      </w:r>
      <w:bookmarkStart w:id="15" w:name="OLE_LINK8"/>
      <w:bookmarkStart w:id="16" w:name="OLE_LINK9"/>
      <w:r>
        <w:rPr>
          <w:rFonts w:hint="eastAsia" w:ascii="仿宋_GB2312" w:eastAsia="仿宋_GB2312" w:cs="仿宋_GB2312"/>
          <w:color w:val="auto"/>
          <w:kern w:val="2"/>
          <w:sz w:val="32"/>
          <w:szCs w:val="32"/>
          <w:lang w:eastAsia="zh-CN" w:bidi="ar-SA"/>
        </w:rPr>
        <w:t>、</w:t>
      </w:r>
      <w:bookmarkEnd w:id="15"/>
      <w:bookmarkEnd w:id="16"/>
      <w:r>
        <w:rPr>
          <w:rFonts w:hint="eastAsia" w:ascii="仿宋_GB2312" w:eastAsia="仿宋_GB2312" w:cs="仿宋_GB2312"/>
          <w:color w:val="auto"/>
          <w:kern w:val="2"/>
          <w:sz w:val="32"/>
          <w:szCs w:val="32"/>
          <w:lang w:eastAsia="zh-CN" w:bidi="ar-SA"/>
        </w:rPr>
        <w:t>收回本租赁场地，乙方的保证金和已交纳的租金不予退还。</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Times New Roman" w:hAnsi="Times New Roman" w:eastAsia="仿宋_GB2312" w:cs="Times New Roman"/>
          <w:bCs/>
          <w:kern w:val="2"/>
          <w:sz w:val="32"/>
          <w:szCs w:val="32"/>
          <w:lang w:val="en-US" w:eastAsia="zh-CN" w:bidi="ar-SA"/>
        </w:rPr>
        <w:t>9</w:t>
      </w:r>
      <w:r>
        <w:rPr>
          <w:rFonts w:hint="eastAsia" w:eastAsia="仿宋_GB2312" w:cs="Times New Roman"/>
          <w:bCs/>
          <w:color w:val="auto"/>
          <w:kern w:val="2"/>
          <w:sz w:val="32"/>
          <w:szCs w:val="32"/>
          <w:lang w:val="en-US" w:eastAsia="zh-CN" w:bidi="ar-SA"/>
        </w:rPr>
        <w:t>.</w:t>
      </w:r>
      <w:r>
        <w:rPr>
          <w:rFonts w:hint="eastAsia" w:ascii="仿宋_GB2312" w:eastAsia="仿宋_GB2312" w:cs="仿宋_GB2312"/>
          <w:color w:val="auto"/>
          <w:kern w:val="2"/>
          <w:sz w:val="32"/>
          <w:szCs w:val="32"/>
          <w:lang w:eastAsia="zh-CN" w:bidi="ar-SA"/>
        </w:rPr>
        <w:t>在租赁期内，</w:t>
      </w:r>
      <w:r>
        <w:rPr>
          <w:rFonts w:hint="eastAsia" w:ascii="仿宋_GB2312" w:eastAsia="仿宋_GB2312" w:cs="仿宋_GB2312"/>
          <w:bCs/>
          <w:kern w:val="2"/>
          <w:sz w:val="32"/>
          <w:szCs w:val="32"/>
          <w:lang w:eastAsia="zh-CN" w:bidi="ar-SA"/>
        </w:rPr>
        <w:t>所有权属于乙方的设备、设施、商品、</w:t>
      </w:r>
      <w:r>
        <w:rPr>
          <w:rFonts w:hint="eastAsia" w:ascii="仿宋_GB2312" w:eastAsia="仿宋_GB2312" w:cs="仿宋_GB2312"/>
          <w:color w:val="auto"/>
          <w:kern w:val="2"/>
          <w:sz w:val="32"/>
          <w:szCs w:val="32"/>
          <w:lang w:eastAsia="zh-CN" w:bidi="ar-SA"/>
        </w:rPr>
        <w:t>财产及员工（顾客）的保险</w:t>
      </w:r>
      <w:r>
        <w:rPr>
          <w:rFonts w:hint="eastAsia" w:ascii="仿宋_GB2312" w:eastAsia="仿宋_GB2312" w:cs="仿宋_GB2312"/>
          <w:bCs/>
          <w:kern w:val="2"/>
          <w:sz w:val="32"/>
          <w:szCs w:val="32"/>
          <w:lang w:eastAsia="zh-CN" w:bidi="ar-SA"/>
        </w:rPr>
        <w:t>责任归乙方</w:t>
      </w:r>
      <w:r>
        <w:rPr>
          <w:rFonts w:hint="eastAsia" w:ascii="仿宋_GB2312" w:eastAsia="仿宋_GB2312" w:cs="仿宋_GB2312"/>
          <w:color w:val="auto"/>
          <w:kern w:val="2"/>
          <w:sz w:val="32"/>
          <w:szCs w:val="32"/>
          <w:lang w:eastAsia="zh-CN" w:bidi="ar-SA"/>
        </w:rPr>
        <w:t>，如发生财产及人身伤亡、伤害事故，由乙方自行解决并承担经济及法律责任。</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kern w:val="2"/>
          <w:sz w:val="32"/>
          <w:szCs w:val="32"/>
          <w:lang w:eastAsia="zh-CN" w:bidi="ar-SA"/>
        </w:rPr>
      </w:pPr>
      <w:r>
        <w:rPr>
          <w:rFonts w:hint="eastAsia" w:ascii="Times New Roman" w:hAnsi="Times New Roman" w:eastAsia="仿宋_GB2312" w:cs="Times New Roman"/>
          <w:bCs/>
          <w:kern w:val="2"/>
          <w:sz w:val="32"/>
          <w:szCs w:val="32"/>
          <w:lang w:val="en-US" w:eastAsia="zh-CN" w:bidi="ar-SA"/>
        </w:rPr>
        <w:t>10</w:t>
      </w:r>
      <w:r>
        <w:rPr>
          <w:rFonts w:hint="eastAsia" w:eastAsia="仿宋_GB2312" w:cs="Times New Roman"/>
          <w:bCs/>
          <w:color w:val="auto"/>
          <w:kern w:val="2"/>
          <w:sz w:val="32"/>
          <w:szCs w:val="32"/>
          <w:lang w:val="en-US" w:eastAsia="zh-CN" w:bidi="ar-SA"/>
        </w:rPr>
        <w:t>.</w:t>
      </w:r>
      <w:r>
        <w:rPr>
          <w:rFonts w:hint="eastAsia" w:ascii="仿宋_GB2312" w:eastAsia="仿宋_GB2312" w:cs="仿宋_GB2312"/>
          <w:color w:val="auto"/>
          <w:kern w:val="2"/>
          <w:sz w:val="32"/>
          <w:szCs w:val="32"/>
          <w:lang w:eastAsia="zh-CN" w:bidi="ar-SA"/>
        </w:rPr>
        <w:t>有按时足额向甲方支付租金的义务；有合同到期时，按租赁场地原状腾空退还的义务。</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Times New Roman"/>
          <w:bCs/>
          <w:color w:val="auto"/>
          <w:kern w:val="2"/>
          <w:sz w:val="32"/>
          <w:szCs w:val="32"/>
          <w:lang w:val="en-US" w:eastAsia="zh-CN" w:bidi="ar-SA"/>
        </w:rPr>
      </w:pPr>
      <w:r>
        <w:rPr>
          <w:rFonts w:hint="eastAsia" w:eastAsia="仿宋_GB2312" w:cs="Times New Roman"/>
          <w:bCs/>
          <w:color w:val="auto"/>
          <w:kern w:val="2"/>
          <w:sz w:val="32"/>
          <w:szCs w:val="32"/>
          <w:lang w:val="en-US" w:eastAsia="zh-CN" w:bidi="ar-SA"/>
        </w:rPr>
        <w:t>11.</w:t>
      </w:r>
      <w:r>
        <w:rPr>
          <w:rStyle w:val="10"/>
          <w:rFonts w:hint="eastAsia" w:ascii="仿宋_GB2312" w:eastAsia="仿宋_GB2312" w:cs="仿宋_GB2312"/>
          <w:b w:val="0"/>
          <w:bCs w:val="0"/>
          <w:kern w:val="2"/>
          <w:sz w:val="32"/>
          <w:szCs w:val="32"/>
          <w:lang w:val="en-US" w:eastAsia="zh-CN" w:bidi="ar-SA"/>
        </w:rPr>
        <w:t>未经甲方书面同意，乙方不得以任何方式对租赁标的的任何重要部分做拆改、移动或毁损。</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Times New Roman"/>
          <w:bCs/>
          <w:color w:val="auto"/>
          <w:kern w:val="2"/>
          <w:sz w:val="32"/>
          <w:szCs w:val="32"/>
          <w:lang w:val="en-US" w:eastAsia="zh-CN" w:bidi="ar-SA"/>
        </w:rPr>
      </w:pPr>
      <w:r>
        <w:rPr>
          <w:rFonts w:hint="eastAsia" w:eastAsia="仿宋_GB2312" w:cs="Times New Roman"/>
          <w:bCs/>
          <w:color w:val="auto"/>
          <w:kern w:val="2"/>
          <w:sz w:val="32"/>
          <w:szCs w:val="32"/>
          <w:lang w:val="en-US" w:eastAsia="zh-CN" w:bidi="ar-SA"/>
        </w:rPr>
        <w:t>12.如租赁标的建筑物发生火灾事故或其他任何紧急情况，或租赁标的及其任何固定装置和设备发现有缺陷时，乙方应及时通知甲方。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13.乙方不得经营、销售任何假冒伪劣有害产品，否则乙方承担因此造成的全部损失和对甲方因此造成的声誉等进行赔偿。乙方经营不得干扰甲方其它租户及使用人的正常经营。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14.乙方应对其违犯法律法规的行为和事件承担完全责任。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15.乙方应严格遵守甲方为整个租赁物业制定的统一管理规定和其他任何管理制度。</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Cs/>
          <w:kern w:val="2"/>
          <w:sz w:val="32"/>
          <w:szCs w:val="32"/>
          <w:lang w:eastAsia="zh-CN" w:bidi="ar-SA"/>
        </w:rPr>
      </w:pPr>
      <w:r>
        <w:rPr>
          <w:rFonts w:hint="eastAsia" w:ascii="黑体" w:eastAsia="黑体" w:cs="黑体"/>
          <w:bCs/>
          <w:kern w:val="2"/>
          <w:sz w:val="32"/>
          <w:szCs w:val="32"/>
          <w:lang w:eastAsia="zh-CN" w:bidi="ar-SA"/>
        </w:rPr>
        <w:t>十、通知送达</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kern w:val="2"/>
          <w:sz w:val="32"/>
          <w:szCs w:val="32"/>
          <w:lang w:eastAsia="zh-CN" w:bidi="ar-SA"/>
        </w:rPr>
      </w:pPr>
      <w:r>
        <w:rPr>
          <w:rFonts w:hint="eastAsia" w:ascii="仿宋_GB2312" w:eastAsia="仿宋_GB2312" w:cs="仿宋_GB2312"/>
          <w:color w:val="auto"/>
          <w:kern w:val="2"/>
          <w:sz w:val="32"/>
          <w:szCs w:val="32"/>
          <w:lang w:eastAsia="zh-CN" w:bidi="ar-SA"/>
        </w:rPr>
        <w:t>甲方按照合同约定送达的缴费通知书及各类告知、通知等在乙方拒绝当面签收或不能当面签收的情况下，甲方实施的下列任一行为视为已经送达：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s="仿宋_GB2312"/>
          <w:color w:val="auto"/>
          <w:kern w:val="2"/>
          <w:sz w:val="32"/>
          <w:szCs w:val="32"/>
          <w:u w:val="none"/>
          <w:lang w:val="en-US" w:eastAsia="zh-CN" w:bidi="ar-SA"/>
        </w:rPr>
      </w:pPr>
      <w:r>
        <w:rPr>
          <w:rFonts w:hint="eastAsia" w:ascii="Times New Roman" w:hAnsi="Times New Roman" w:eastAsia="仿宋_GB2312" w:cs="Times New Roman"/>
          <w:bCs/>
          <w:kern w:val="2"/>
          <w:sz w:val="32"/>
          <w:szCs w:val="32"/>
          <w:lang w:val="en-US" w:eastAsia="zh-CN" w:bidi="ar-SA"/>
        </w:rPr>
        <w:t>1</w:t>
      </w:r>
      <w:r>
        <w:rPr>
          <w:rFonts w:hint="eastAsia" w:ascii="Calibri" w:hAnsi="Calibri" w:eastAsia="仿宋_GB2312" w:cs="Calibri"/>
          <w:bCs/>
          <w:kern w:val="2"/>
          <w:sz w:val="32"/>
          <w:szCs w:val="32"/>
          <w:highlight w:val="none"/>
          <w:lang w:val="en-US" w:eastAsia="zh-CN" w:bidi="ar-SA"/>
        </w:rPr>
        <w:t>.甲方通过邮寄方式送达</w:t>
      </w:r>
      <w:r>
        <w:rPr>
          <w:rFonts w:hint="eastAsia" w:ascii="仿宋_GB2312" w:eastAsia="仿宋_GB2312" w:cs="仿宋_GB2312"/>
          <w:color w:val="auto"/>
          <w:kern w:val="2"/>
          <w:sz w:val="32"/>
          <w:szCs w:val="32"/>
          <w:lang w:eastAsia="zh-CN" w:bidi="ar-SA"/>
        </w:rPr>
        <w:t>，乙方的通讯地址为乙方在本合同中明确的</w:t>
      </w:r>
      <w:bookmarkStart w:id="17" w:name="OLE_LINK13"/>
      <w:r>
        <w:rPr>
          <w:rFonts w:hint="eastAsia" w:ascii="仿宋_GB2312" w:eastAsia="仿宋_GB2312" w:cs="仿宋_GB2312"/>
          <w:color w:val="auto"/>
          <w:kern w:val="2"/>
          <w:sz w:val="32"/>
          <w:szCs w:val="32"/>
          <w:lang w:eastAsia="zh-CN" w:bidi="ar-SA"/>
        </w:rPr>
        <w:t>地址或住所</w:t>
      </w:r>
      <w:bookmarkEnd w:id="17"/>
      <w:r>
        <w:rPr>
          <w:rFonts w:hint="eastAsia" w:ascii="仿宋_GB2312" w:eastAsia="仿宋_GB2312" w:cs="仿宋_GB2312"/>
          <w:color w:val="auto"/>
          <w:kern w:val="2"/>
          <w:sz w:val="32"/>
          <w:szCs w:val="32"/>
          <w:lang w:eastAsia="zh-CN" w:bidi="ar-SA"/>
        </w:rPr>
        <w:t>：</w:t>
      </w:r>
      <w:r>
        <w:rPr>
          <w:rFonts w:hint="eastAsia" w:ascii="仿宋_GB2312" w:eastAsia="仿宋_GB2312" w:cs="仿宋_GB2312"/>
          <w:color w:val="auto"/>
          <w:kern w:val="2"/>
          <w:sz w:val="32"/>
          <w:szCs w:val="32"/>
          <w:u w:val="single"/>
          <w:lang w:val="en-US" w:eastAsia="zh-CN" w:bidi="ar-SA"/>
        </w:rPr>
        <w:t xml:space="preserve"> </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color w:val="auto"/>
          <w:kern w:val="2"/>
          <w:sz w:val="32"/>
          <w:szCs w:val="32"/>
          <w:u w:val="single"/>
          <w:lang w:val="en-US" w:eastAsia="zh-CN" w:bidi="ar-SA"/>
        </w:rPr>
        <w:t xml:space="preserve">  </w:t>
      </w:r>
      <w:r>
        <w:rPr>
          <w:rFonts w:hint="eastAsia" w:ascii="仿宋_GB2312" w:eastAsia="仿宋_GB2312" w:cs="仿宋_GB2312"/>
          <w:color w:val="auto"/>
          <w:kern w:val="2"/>
          <w:sz w:val="32"/>
          <w:szCs w:val="32"/>
          <w:u w:val="none"/>
          <w:lang w:val="en-US" w:eastAsia="zh-CN" w:bidi="ar-SA"/>
        </w:rPr>
        <w:t>；</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2.甲方通过在本租赁房屋所在地报刊、杂志上刊登通知的方式送达；</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3.甲方在本租赁房屋门上张贴通知的方式送达；</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4.甲方通过联系电话、短信、微信、电子邮件等方式送达。</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Cs/>
          <w:kern w:val="2"/>
          <w:sz w:val="32"/>
          <w:szCs w:val="32"/>
          <w:lang w:eastAsia="zh-CN" w:bidi="ar-SA"/>
        </w:rPr>
      </w:pPr>
      <w:r>
        <w:rPr>
          <w:rFonts w:hint="eastAsia" w:ascii="黑体" w:eastAsia="黑体" w:cs="黑体"/>
          <w:bCs/>
          <w:kern w:val="2"/>
          <w:sz w:val="32"/>
          <w:szCs w:val="32"/>
          <w:lang w:eastAsia="zh-CN" w:bidi="ar-SA"/>
        </w:rPr>
        <w:t>十一、保密条款</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仿宋_GB2312" w:eastAsia="仿宋_GB2312" w:cs="仿宋_GB2312"/>
          <w:bCs/>
          <w:kern w:val="2"/>
          <w:sz w:val="32"/>
          <w:szCs w:val="32"/>
          <w:lang w:eastAsia="zh-CN" w:bidi="ar-SA"/>
        </w:rPr>
        <w:t>本合同任何一方对本合同内容及本合同谈判和履行过程中所知悉的对方的商业秘密负有保密责任，除依法应向有关国家机关（包括法律或有关国家机关授权的单位）和依法聘请的中介机构提供以及依法必须对公众披露外，未经对方书面同意不得向任何第三方透露本合同内容和所知悉的对方的任何商业秘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Cs/>
          <w:kern w:val="2"/>
          <w:sz w:val="32"/>
          <w:szCs w:val="32"/>
          <w:lang w:eastAsia="zh-CN" w:bidi="ar-SA"/>
        </w:rPr>
      </w:pPr>
      <w:r>
        <w:rPr>
          <w:rFonts w:hint="eastAsia" w:ascii="黑体" w:eastAsia="黑体" w:cs="黑体"/>
          <w:bCs/>
          <w:kern w:val="2"/>
          <w:sz w:val="32"/>
          <w:szCs w:val="32"/>
          <w:lang w:eastAsia="zh-CN" w:bidi="ar-SA"/>
        </w:rPr>
        <w:t>十二、违约责任</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仿宋_GB2312" w:cs="Calibri"/>
          <w:bCs/>
          <w:kern w:val="2"/>
          <w:sz w:val="32"/>
          <w:szCs w:val="32"/>
          <w:highlight w:val="none"/>
          <w:lang w:val="en-US" w:eastAsia="zh-CN" w:bidi="ar-SA"/>
        </w:rPr>
      </w:pPr>
      <w:r>
        <w:rPr>
          <w:rFonts w:hint="eastAsia" w:ascii="Calibri" w:hAnsi="Calibri" w:eastAsia="仿宋_GB2312" w:cs="Calibri"/>
          <w:bCs/>
          <w:kern w:val="2"/>
          <w:sz w:val="32"/>
          <w:szCs w:val="32"/>
          <w:highlight w:val="none"/>
          <w:lang w:val="en-US" w:eastAsia="zh-CN" w:bidi="ar-SA"/>
        </w:rPr>
        <w:t>（一）乙方违反本合同第三条之约定，未按约定时间缴纳租金（包含且不限于因乙方租赁使用房屋期间产生的其它费用），每逾期一日按月租金总额的</w:t>
      </w:r>
      <w:r>
        <w:rPr>
          <w:rFonts w:ascii="Times New Roman" w:hAnsi="Times New Roman" w:eastAsia="仿宋_GB2312" w:cs="Times New Roman"/>
          <w:bCs/>
          <w:kern w:val="2"/>
          <w:sz w:val="32"/>
          <w:szCs w:val="32"/>
          <w:highlight w:val="none"/>
          <w:lang w:val="en-US" w:eastAsia="zh-CN" w:bidi="ar-SA"/>
        </w:rPr>
        <w:t>0.1</w:t>
      </w:r>
      <w:r>
        <w:rPr>
          <w:rFonts w:hint="eastAsia" w:ascii="Times New Roman" w:hAnsi="Times New Roman" w:eastAsia="仿宋_GB2312" w:cs="Times New Roman"/>
          <w:bCs/>
          <w:kern w:val="2"/>
          <w:sz w:val="32"/>
          <w:szCs w:val="32"/>
          <w:highlight w:val="none"/>
          <w:lang w:val="en-US" w:eastAsia="zh-CN" w:bidi="ar-SA"/>
        </w:rPr>
        <w:t>%</w:t>
      </w:r>
      <w:r>
        <w:rPr>
          <w:rFonts w:hint="eastAsia" w:ascii="Calibri" w:hAnsi="Calibri" w:eastAsia="仿宋_GB2312" w:cs="Calibri"/>
          <w:bCs/>
          <w:kern w:val="2"/>
          <w:sz w:val="32"/>
          <w:szCs w:val="32"/>
          <w:highlight w:val="none"/>
          <w:lang w:val="en-US" w:eastAsia="zh-CN" w:bidi="ar-SA"/>
        </w:rPr>
        <w:t>向甲方支付违约金；拖欠房屋租金（包含且不限于因乙方租赁使用房屋期间产生的其它费用）累计</w:t>
      </w:r>
      <w:r>
        <w:rPr>
          <w:rFonts w:ascii="Times New Roman" w:hAnsi="Times New Roman" w:eastAsia="仿宋_GB2312" w:cs="Times New Roman"/>
          <w:bCs/>
          <w:kern w:val="2"/>
          <w:sz w:val="32"/>
          <w:szCs w:val="32"/>
          <w:highlight w:val="none"/>
          <w:lang w:val="en-US" w:eastAsia="zh-CN" w:bidi="ar-SA"/>
        </w:rPr>
        <w:t>30</w:t>
      </w:r>
      <w:r>
        <w:rPr>
          <w:rFonts w:hint="eastAsia" w:ascii="Calibri" w:hAnsi="Calibri" w:eastAsia="仿宋_GB2312" w:cs="Calibri"/>
          <w:bCs/>
          <w:kern w:val="2"/>
          <w:sz w:val="32"/>
          <w:szCs w:val="32"/>
          <w:highlight w:val="none"/>
          <w:lang w:val="en-US" w:eastAsia="zh-CN" w:bidi="ar-SA"/>
        </w:rPr>
        <w:t xml:space="preserve">日以上，甲方有权解除本租赁合同，并由乙方支付应缴纳的租金和因乙方自身原因导致逾期未缴纳费用而产生违约金，同时，保证金不予退还。     </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仿宋_GB2312" w:cs="Calibri"/>
          <w:bCs/>
          <w:kern w:val="2"/>
          <w:sz w:val="32"/>
          <w:szCs w:val="32"/>
          <w:highlight w:val="none"/>
          <w:lang w:val="en-US" w:eastAsia="zh-CN" w:bidi="ar-SA"/>
        </w:rPr>
      </w:pPr>
      <w:r>
        <w:rPr>
          <w:rFonts w:hint="eastAsia" w:ascii="Calibri" w:hAnsi="Calibri" w:eastAsia="仿宋_GB2312" w:cs="Calibri"/>
          <w:bCs/>
          <w:kern w:val="2"/>
          <w:sz w:val="32"/>
          <w:szCs w:val="32"/>
          <w:highlight w:val="none"/>
          <w:lang w:val="en-US" w:eastAsia="zh-CN" w:bidi="ar-SA"/>
        </w:rPr>
        <w:t>（二）乙方有下列情形之一的，甲方有权单方终止合同，收回本房屋，保证金不予退还，并保留追究违约责任的权利：</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仿宋_GB2312" w:cs="Calibri"/>
          <w:bCs/>
          <w:kern w:val="2"/>
          <w:sz w:val="32"/>
          <w:szCs w:val="32"/>
          <w:highlight w:val="none"/>
          <w:lang w:val="en-US" w:eastAsia="zh-CN" w:bidi="ar-SA"/>
        </w:rPr>
      </w:pPr>
      <w:r>
        <w:rPr>
          <w:rFonts w:ascii="Times New Roman" w:hAnsi="Times New Roman" w:eastAsia="仿宋_GB2312" w:cs="Times New Roman"/>
          <w:bCs/>
          <w:kern w:val="2"/>
          <w:sz w:val="32"/>
          <w:szCs w:val="32"/>
          <w:highlight w:val="none"/>
          <w:lang w:val="en-US" w:eastAsia="zh-CN" w:bidi="ar-SA"/>
        </w:rPr>
        <w:t>1</w:t>
      </w:r>
      <w:r>
        <w:rPr>
          <w:rFonts w:hint="eastAsia" w:ascii="Calibri" w:hAnsi="Calibri" w:eastAsia="仿宋_GB2312" w:cs="Calibri"/>
          <w:bCs/>
          <w:kern w:val="2"/>
          <w:sz w:val="32"/>
          <w:szCs w:val="32"/>
          <w:highlight w:val="none"/>
          <w:lang w:val="en-US" w:eastAsia="zh-CN" w:bidi="ar-SA"/>
        </w:rPr>
        <w:t>.乙方擅自改变租赁商铺的经营范围;</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仿宋_GB2312" w:cs="Calibri"/>
          <w:bCs/>
          <w:kern w:val="2"/>
          <w:sz w:val="32"/>
          <w:szCs w:val="32"/>
          <w:highlight w:val="none"/>
          <w:lang w:val="en-US" w:eastAsia="zh-CN" w:bidi="ar-SA"/>
        </w:rPr>
      </w:pPr>
      <w:r>
        <w:rPr>
          <w:rFonts w:hint="eastAsia" w:ascii="Calibri" w:hAnsi="Calibri" w:eastAsia="仿宋_GB2312" w:cs="Calibri"/>
          <w:bCs/>
          <w:kern w:val="2"/>
          <w:sz w:val="32"/>
          <w:szCs w:val="32"/>
          <w:highlight w:val="none"/>
          <w:lang w:val="en-US" w:eastAsia="zh-CN" w:bidi="ar-SA"/>
        </w:rPr>
        <w:t>2.乙方未经甲方书面同意擅自转租；</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仿宋_GB2312" w:cs="Calibri"/>
          <w:bCs/>
          <w:kern w:val="2"/>
          <w:sz w:val="32"/>
          <w:szCs w:val="32"/>
          <w:highlight w:val="none"/>
          <w:lang w:val="en-US" w:eastAsia="zh-CN" w:bidi="ar-SA"/>
        </w:rPr>
      </w:pPr>
      <w:r>
        <w:rPr>
          <w:rFonts w:ascii="Times New Roman" w:hAnsi="Times New Roman" w:eastAsia="仿宋_GB2312" w:cs="Times New Roman"/>
          <w:bCs/>
          <w:kern w:val="2"/>
          <w:sz w:val="32"/>
          <w:szCs w:val="32"/>
          <w:highlight w:val="none"/>
          <w:lang w:val="en-US" w:eastAsia="zh-CN" w:bidi="ar-SA"/>
        </w:rPr>
        <w:t>3</w:t>
      </w:r>
      <w:r>
        <w:rPr>
          <w:rFonts w:hint="eastAsia" w:ascii="Calibri" w:hAnsi="Calibri" w:eastAsia="仿宋_GB2312" w:cs="Calibri"/>
          <w:bCs/>
          <w:kern w:val="2"/>
          <w:sz w:val="32"/>
          <w:szCs w:val="32"/>
          <w:highlight w:val="none"/>
          <w:lang w:val="en-US" w:eastAsia="zh-CN" w:bidi="ar-SA"/>
        </w:rPr>
        <w:t>.利用承租商铺进行非法活动，损害公共利益和甲方利益。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Cs/>
          <w:kern w:val="2"/>
          <w:sz w:val="32"/>
          <w:szCs w:val="32"/>
          <w:lang w:eastAsia="zh-CN" w:bidi="ar-SA"/>
        </w:rPr>
      </w:pPr>
      <w:r>
        <w:rPr>
          <w:rFonts w:hint="eastAsia" w:ascii="黑体" w:eastAsia="黑体" w:cs="黑体"/>
          <w:bCs/>
          <w:kern w:val="2"/>
          <w:sz w:val="32"/>
          <w:szCs w:val="32"/>
          <w:lang w:eastAsia="zh-CN" w:bidi="ar-SA"/>
        </w:rPr>
        <w:t>十三、不可抗力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kern w:val="2"/>
          <w:sz w:val="32"/>
          <w:szCs w:val="32"/>
          <w:lang w:eastAsia="zh-CN" w:bidi="ar-SA"/>
        </w:rPr>
      </w:pPr>
      <w:r>
        <w:rPr>
          <w:rFonts w:hint="eastAsia" w:ascii="仿宋_GB2312" w:eastAsia="仿宋_GB2312" w:cs="仿宋_GB2312"/>
          <w:bCs/>
          <w:kern w:val="2"/>
          <w:sz w:val="32"/>
          <w:szCs w:val="32"/>
          <w:lang w:eastAsia="zh-CN" w:bidi="ar-SA"/>
        </w:rPr>
        <w:t>（一）</w:t>
      </w:r>
      <w:r>
        <w:rPr>
          <w:rFonts w:hint="eastAsia" w:ascii="仿宋_GB2312" w:eastAsia="仿宋_GB2312" w:cs="仿宋_GB2312"/>
          <w:color w:val="auto"/>
          <w:kern w:val="2"/>
          <w:sz w:val="32"/>
          <w:szCs w:val="32"/>
          <w:lang w:eastAsia="zh-CN" w:bidi="ar-SA"/>
        </w:rPr>
        <w:t>因政府或市政建设需要，须拆</w:t>
      </w:r>
      <w:bookmarkStart w:id="18" w:name="OLE_LINK18"/>
      <w:r>
        <w:rPr>
          <w:rFonts w:hint="eastAsia" w:ascii="仿宋_GB2312" w:eastAsia="仿宋_GB2312" w:cs="仿宋_GB2312"/>
          <w:color w:val="auto"/>
          <w:kern w:val="2"/>
          <w:sz w:val="32"/>
          <w:szCs w:val="32"/>
          <w:lang w:eastAsia="zh-CN" w:bidi="ar-SA"/>
        </w:rPr>
        <w:t>迁本租赁物</w:t>
      </w:r>
      <w:bookmarkEnd w:id="18"/>
      <w:r>
        <w:rPr>
          <w:rFonts w:hint="eastAsia" w:ascii="仿宋_GB2312" w:eastAsia="仿宋_GB2312" w:cs="仿宋_GB2312"/>
          <w:color w:val="auto"/>
          <w:kern w:val="2"/>
          <w:sz w:val="32"/>
          <w:szCs w:val="32"/>
          <w:lang w:eastAsia="zh-CN" w:bidi="ar-SA"/>
        </w:rPr>
        <w:t>，致本合同不能履行，甲方需提前</w:t>
      </w:r>
      <w:r>
        <w:rPr>
          <w:rFonts w:hint="eastAsia" w:ascii="Times New Roman" w:hAnsi="Times New Roman" w:eastAsia="仿宋_GB2312" w:cs="Times New Roman"/>
          <w:bCs/>
          <w:color w:val="auto"/>
          <w:kern w:val="2"/>
          <w:sz w:val="32"/>
          <w:szCs w:val="32"/>
          <w:lang w:val="en-US" w:eastAsia="zh-CN" w:bidi="ar-SA"/>
        </w:rPr>
        <w:t>3</w:t>
      </w:r>
      <w:r>
        <w:rPr>
          <w:rFonts w:hint="eastAsia" w:ascii="仿宋_GB2312" w:eastAsia="仿宋_GB2312" w:cs="仿宋_GB2312"/>
          <w:color w:val="auto"/>
          <w:kern w:val="2"/>
          <w:sz w:val="32"/>
          <w:szCs w:val="32"/>
          <w:lang w:eastAsia="zh-CN" w:bidi="ar-SA"/>
        </w:rPr>
        <w:t>个月通知乙方解除合同，互不进行补偿和赔偿。</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Calibri" w:hAnsi="Calibri" w:eastAsia="仿宋_GB2312" w:cs="Calibri"/>
          <w:bCs/>
          <w:kern w:val="2"/>
          <w:sz w:val="32"/>
          <w:szCs w:val="32"/>
          <w:highlight w:val="none"/>
          <w:lang w:val="en-US" w:eastAsia="zh-CN" w:bidi="ar-SA"/>
        </w:rPr>
        <w:t>（二）</w:t>
      </w:r>
      <w:r>
        <w:rPr>
          <w:rFonts w:hint="eastAsia" w:ascii="仿宋_GB2312" w:eastAsia="仿宋_GB2312" w:cs="仿宋_GB2312"/>
          <w:bCs/>
          <w:kern w:val="2"/>
          <w:sz w:val="32"/>
          <w:szCs w:val="32"/>
          <w:lang w:eastAsia="zh-CN" w:bidi="ar-SA"/>
        </w:rPr>
        <w:t>因不可抗力</w:t>
      </w:r>
      <w:r>
        <w:rPr>
          <w:rFonts w:hint="eastAsia" w:ascii="仿宋_GB2312" w:eastAsia="仿宋_GB2312" w:cs="仿宋_GB2312"/>
          <w:color w:val="auto"/>
          <w:kern w:val="2"/>
          <w:sz w:val="32"/>
          <w:szCs w:val="32"/>
          <w:lang w:eastAsia="zh-CN" w:bidi="ar-SA"/>
        </w:rPr>
        <w:t>（包括但不限于自然灾害等）而</w:t>
      </w:r>
      <w:r>
        <w:rPr>
          <w:rFonts w:hint="eastAsia" w:ascii="仿宋_GB2312" w:eastAsia="仿宋_GB2312" w:cs="仿宋_GB2312"/>
          <w:bCs/>
          <w:kern w:val="2"/>
          <w:sz w:val="32"/>
          <w:szCs w:val="32"/>
          <w:lang w:eastAsia="zh-CN" w:bidi="ar-SA"/>
        </w:rPr>
        <w:t>造成甲方或乙方损失的，双方</w:t>
      </w:r>
      <w:r>
        <w:rPr>
          <w:rFonts w:hint="eastAsia" w:ascii="仿宋_GB2312" w:eastAsia="仿宋_GB2312" w:cs="仿宋_GB2312"/>
          <w:color w:val="auto"/>
          <w:kern w:val="2"/>
          <w:sz w:val="32"/>
          <w:szCs w:val="32"/>
          <w:lang w:eastAsia="zh-CN" w:bidi="ar-SA"/>
        </w:rPr>
        <w:t>互不进行补偿和赔偿</w:t>
      </w:r>
      <w:r>
        <w:rPr>
          <w:rFonts w:hint="eastAsia" w:ascii="仿宋_GB2312" w:eastAsia="仿宋_GB2312" w:cs="仿宋_GB2312"/>
          <w:bCs/>
          <w:kern w:val="2"/>
          <w:sz w:val="32"/>
          <w:szCs w:val="32"/>
          <w:lang w:eastAsia="zh-CN" w:bidi="ar-SA"/>
        </w:rPr>
        <w:t>。在不可抗力事件发生后，不能继续履行合同的一方应通知对方，由双方协商决定是否变更或解除合同。租赁场地因不可抗力而灭失的，本合同自然终止，双方互相免除责任。</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Cs/>
          <w:kern w:val="2"/>
          <w:sz w:val="32"/>
          <w:szCs w:val="32"/>
          <w:lang w:eastAsia="zh-CN" w:bidi="ar-SA"/>
        </w:rPr>
      </w:pPr>
      <w:r>
        <w:rPr>
          <w:rFonts w:hint="eastAsia" w:ascii="黑体" w:eastAsia="黑体" w:cs="黑体"/>
          <w:bCs/>
          <w:color w:val="auto"/>
          <w:kern w:val="2"/>
          <w:sz w:val="32"/>
          <w:szCs w:val="32"/>
          <w:lang w:eastAsia="zh-CN" w:bidi="ar-SA"/>
        </w:rPr>
        <w:t>十四、</w:t>
      </w:r>
      <w:r>
        <w:rPr>
          <w:rFonts w:hint="eastAsia" w:ascii="黑体" w:eastAsia="黑体" w:cs="黑体"/>
          <w:bCs/>
          <w:kern w:val="2"/>
          <w:sz w:val="32"/>
          <w:szCs w:val="32"/>
          <w:lang w:eastAsia="zh-CN" w:bidi="ar-SA"/>
        </w:rPr>
        <w:t>合同的变更、提前解除及终止</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Calibri" w:hAnsi="Calibri" w:eastAsia="仿宋_GB2312" w:cs="Calibri"/>
          <w:bCs/>
          <w:kern w:val="2"/>
          <w:sz w:val="32"/>
          <w:szCs w:val="32"/>
          <w:highlight w:val="none"/>
          <w:lang w:val="en-US" w:eastAsia="zh-CN" w:bidi="ar-SA"/>
        </w:rPr>
        <w:t>（一）</w:t>
      </w:r>
      <w:r>
        <w:rPr>
          <w:rFonts w:hint="eastAsia" w:ascii="仿宋_GB2312" w:eastAsia="仿宋_GB2312" w:cs="仿宋_GB2312"/>
          <w:bCs/>
          <w:kern w:val="2"/>
          <w:sz w:val="32"/>
          <w:szCs w:val="32"/>
          <w:lang w:eastAsia="zh-CN" w:bidi="ar-SA"/>
        </w:rPr>
        <w:t>经双方协商一致，可变更或解除本合同。</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kern w:val="2"/>
          <w:sz w:val="32"/>
          <w:szCs w:val="32"/>
          <w:highlight w:val="none"/>
          <w:lang w:eastAsia="zh-CN" w:bidi="ar-SA"/>
        </w:rPr>
      </w:pPr>
      <w:r>
        <w:rPr>
          <w:rFonts w:hint="eastAsia" w:ascii="Calibri" w:hAnsi="Calibri" w:eastAsia="仿宋_GB2312" w:cs="Calibri"/>
          <w:bCs/>
          <w:kern w:val="2"/>
          <w:sz w:val="32"/>
          <w:szCs w:val="32"/>
          <w:highlight w:val="none"/>
          <w:lang w:val="en-US" w:eastAsia="zh-CN" w:bidi="ar-SA"/>
        </w:rPr>
        <w:t>（二）</w:t>
      </w:r>
      <w:r>
        <w:rPr>
          <w:rFonts w:hint="eastAsia" w:ascii="仿宋_GB2312" w:eastAsia="仿宋_GB2312" w:cs="仿宋_GB2312"/>
          <w:color w:val="auto"/>
          <w:kern w:val="2"/>
          <w:sz w:val="32"/>
          <w:szCs w:val="32"/>
          <w:highlight w:val="none"/>
          <w:lang w:eastAsia="zh-CN" w:bidi="ar-SA"/>
        </w:rPr>
        <w:t>如乙方需提前</w:t>
      </w:r>
      <w:bookmarkStart w:id="19" w:name="OLE_LINK19"/>
      <w:bookmarkStart w:id="20" w:name="OLE_LINK20"/>
      <w:r>
        <w:rPr>
          <w:rFonts w:hint="eastAsia" w:ascii="仿宋_GB2312" w:eastAsia="仿宋_GB2312" w:cs="仿宋_GB2312"/>
          <w:color w:val="auto"/>
          <w:kern w:val="2"/>
          <w:sz w:val="32"/>
          <w:szCs w:val="32"/>
          <w:highlight w:val="none"/>
          <w:lang w:eastAsia="zh-CN" w:bidi="ar-SA"/>
        </w:rPr>
        <w:t>终止</w:t>
      </w:r>
      <w:bookmarkEnd w:id="19"/>
      <w:bookmarkEnd w:id="20"/>
      <w:r>
        <w:rPr>
          <w:rFonts w:hint="eastAsia" w:ascii="仿宋_GB2312" w:eastAsia="仿宋_GB2312" w:cs="仿宋_GB2312"/>
          <w:color w:val="auto"/>
          <w:kern w:val="2"/>
          <w:sz w:val="32"/>
          <w:szCs w:val="32"/>
          <w:highlight w:val="none"/>
          <w:lang w:eastAsia="zh-CN" w:bidi="ar-SA"/>
        </w:rPr>
        <w:t>本合同，应提前</w:t>
      </w:r>
      <w:r>
        <w:rPr>
          <w:rFonts w:hint="eastAsia" w:ascii="Times New Roman" w:hAnsi="Times New Roman" w:eastAsia="仿宋_GB2312" w:cs="Times New Roman"/>
          <w:bCs/>
          <w:color w:val="auto"/>
          <w:kern w:val="2"/>
          <w:sz w:val="32"/>
          <w:szCs w:val="32"/>
          <w:lang w:val="en-US" w:eastAsia="zh-CN" w:bidi="ar-SA"/>
        </w:rPr>
        <w:t>3</w:t>
      </w:r>
      <w:r>
        <w:rPr>
          <w:rFonts w:hint="eastAsia" w:ascii="仿宋_GB2312" w:eastAsia="仿宋_GB2312" w:cs="仿宋_GB2312"/>
          <w:color w:val="auto"/>
          <w:kern w:val="2"/>
          <w:sz w:val="32"/>
          <w:szCs w:val="32"/>
          <w:highlight w:val="none"/>
          <w:lang w:eastAsia="zh-CN" w:bidi="ar-SA"/>
        </w:rPr>
        <w:t>个月向甲方提出书面申请，经双方协商一致后可解除合同，否则属违约行为，乙方的保证金和已交纳的租金不予退还。</w:t>
      </w:r>
      <w:bookmarkStart w:id="21" w:name="bookmark37"/>
      <w:bookmarkEnd w:id="21"/>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highlight w:val="none"/>
          <w:lang w:eastAsia="zh-CN" w:bidi="ar-SA"/>
        </w:rPr>
      </w:pPr>
      <w:r>
        <w:rPr>
          <w:rFonts w:hint="eastAsia" w:ascii="Calibri" w:hAnsi="Calibri" w:eastAsia="仿宋_GB2312" w:cs="Calibri"/>
          <w:bCs/>
          <w:kern w:val="2"/>
          <w:sz w:val="32"/>
          <w:szCs w:val="32"/>
          <w:highlight w:val="none"/>
          <w:lang w:val="en-US" w:eastAsia="zh-CN" w:bidi="ar-SA"/>
        </w:rPr>
        <w:t>（三）</w:t>
      </w:r>
      <w:r>
        <w:rPr>
          <w:rFonts w:hint="eastAsia" w:ascii="仿宋_GB2312" w:eastAsia="仿宋_GB2312" w:cs="仿宋_GB2312"/>
          <w:bCs/>
          <w:kern w:val="2"/>
          <w:sz w:val="32"/>
          <w:szCs w:val="32"/>
          <w:highlight w:val="none"/>
          <w:lang w:eastAsia="zh-CN" w:bidi="ar-SA"/>
        </w:rPr>
        <w:t>租赁期满，本合同自动终止。</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Cs/>
          <w:kern w:val="2"/>
          <w:sz w:val="32"/>
          <w:szCs w:val="32"/>
          <w:highlight w:val="none"/>
          <w:lang w:eastAsia="zh-CN" w:bidi="ar-SA"/>
        </w:rPr>
      </w:pPr>
      <w:r>
        <w:rPr>
          <w:rFonts w:hint="eastAsia" w:ascii="Calibri" w:hAnsi="Calibri" w:eastAsia="仿宋_GB2312" w:cs="Calibri"/>
          <w:bCs/>
          <w:kern w:val="2"/>
          <w:sz w:val="32"/>
          <w:szCs w:val="32"/>
          <w:highlight w:val="none"/>
          <w:lang w:val="en-US" w:eastAsia="zh-CN" w:bidi="ar-SA"/>
        </w:rPr>
        <w:t>（四）</w:t>
      </w:r>
      <w:r>
        <w:rPr>
          <w:rFonts w:hint="eastAsia" w:ascii="仿宋_GB2312" w:eastAsia="仿宋_GB2312" w:cs="仿宋_GB2312"/>
          <w:bCs/>
          <w:kern w:val="2"/>
          <w:sz w:val="32"/>
          <w:szCs w:val="32"/>
          <w:highlight w:val="none"/>
          <w:lang w:eastAsia="zh-CN" w:bidi="ar-SA"/>
        </w:rPr>
        <w:t>本合同到期终止或甲方通知解除合同后，乙方应于</w:t>
      </w:r>
      <w:r>
        <w:rPr>
          <w:rFonts w:hint="eastAsia" w:eastAsia="仿宋_GB2312" w:cs="Times New Roman"/>
          <w:bCs/>
          <w:color w:val="auto"/>
          <w:kern w:val="2"/>
          <w:sz w:val="32"/>
          <w:szCs w:val="32"/>
          <w:lang w:val="en-US" w:eastAsia="zh-CN" w:bidi="ar-SA"/>
        </w:rPr>
        <w:t>15</w:t>
      </w:r>
      <w:r>
        <w:rPr>
          <w:rFonts w:hint="eastAsia" w:ascii="仿宋_GB2312" w:eastAsia="仿宋_GB2312" w:cs="仿宋_GB2312"/>
          <w:bCs/>
          <w:kern w:val="2"/>
          <w:sz w:val="32"/>
          <w:szCs w:val="32"/>
          <w:highlight w:val="none"/>
          <w:lang w:eastAsia="zh-CN" w:bidi="ar-SA"/>
        </w:rPr>
        <w:t>日内搬迁完毕。在该期间乙方无须支付租金</w:t>
      </w:r>
      <w:r>
        <w:rPr>
          <w:rFonts w:hint="eastAsia" w:eastAsia="仿宋_GB2312" w:cs="Times New Roman"/>
          <w:bCs/>
          <w:color w:val="auto"/>
          <w:kern w:val="2"/>
          <w:sz w:val="32"/>
          <w:szCs w:val="32"/>
          <w:lang w:val="en-US" w:eastAsia="zh-CN" w:bidi="ar-SA"/>
        </w:rPr>
        <w:t>给甲方。除装修、消防及水电系统外，乙方可搬走所有物品，15日满未搬走的物品，视为乙方放弃遗留物之所有权，甲方可</w:t>
      </w:r>
      <w:r>
        <w:rPr>
          <w:rFonts w:hint="eastAsia" w:ascii="仿宋_GB2312" w:eastAsia="仿宋_GB2312" w:cs="仿宋_GB2312"/>
          <w:bCs/>
          <w:kern w:val="2"/>
          <w:sz w:val="32"/>
          <w:szCs w:val="32"/>
          <w:highlight w:val="none"/>
          <w:lang w:eastAsia="zh-CN" w:bidi="ar-SA"/>
        </w:rPr>
        <w:t xml:space="preserve">自由进入租赁房屋内处置遗留物，乙方对甲方自由进入租赁房屋并将遗留物处置归甲方所有任其处理不持异议。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Cs/>
          <w:kern w:val="2"/>
          <w:sz w:val="32"/>
          <w:szCs w:val="32"/>
          <w:highlight w:val="none"/>
          <w:lang w:eastAsia="zh-CN" w:bidi="ar-SA"/>
        </w:rPr>
      </w:pPr>
      <w:r>
        <w:rPr>
          <w:rFonts w:hint="eastAsia" w:ascii="黑体" w:eastAsia="黑体" w:cs="黑体"/>
          <w:bCs/>
          <w:kern w:val="2"/>
          <w:sz w:val="32"/>
          <w:szCs w:val="32"/>
          <w:highlight w:val="none"/>
          <w:lang w:eastAsia="zh-CN" w:bidi="ar-SA"/>
        </w:rPr>
        <w:t>十五、争议解决方式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300" w:afterAutospacing="0" w:line="600" w:lineRule="exact"/>
        <w:ind w:firstLine="482"/>
        <w:textAlignment w:val="auto"/>
        <w:rPr>
          <w:rStyle w:val="10"/>
          <w:rFonts w:hint="eastAsia" w:ascii="仿宋_GB2312" w:eastAsia="仿宋_GB2312" w:cs="仿宋_GB2312"/>
          <w:b w:val="0"/>
          <w:bCs w:val="0"/>
          <w:kern w:val="2"/>
          <w:sz w:val="32"/>
          <w:szCs w:val="32"/>
          <w:lang w:val="en-US" w:eastAsia="zh-CN" w:bidi="ar-SA"/>
        </w:rPr>
      </w:pPr>
      <w:r>
        <w:rPr>
          <w:rStyle w:val="10"/>
          <w:rFonts w:hint="eastAsia" w:ascii="仿宋_GB2312" w:eastAsia="仿宋_GB2312" w:cs="仿宋_GB2312"/>
          <w:b w:val="0"/>
          <w:bCs w:val="0"/>
          <w:kern w:val="2"/>
          <w:sz w:val="32"/>
          <w:szCs w:val="32"/>
          <w:lang w:val="en-US" w:eastAsia="zh-CN" w:bidi="ar-SA"/>
        </w:rPr>
        <w:t>本合同在履行中如发生争议，甲、乙双方应协商解决，协商不成时，可向本房屋所在地人民法院诉讼解决。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jc w:val="both"/>
        <w:textAlignment w:val="auto"/>
        <w:rPr>
          <w:rFonts w:hint="eastAsia" w:ascii="黑体" w:eastAsia="黑体" w:cs="黑体"/>
          <w:bCs/>
          <w:kern w:val="2"/>
          <w:sz w:val="32"/>
          <w:szCs w:val="32"/>
          <w:highlight w:val="none"/>
          <w:lang w:eastAsia="zh-CN" w:bidi="ar-SA"/>
        </w:rPr>
      </w:pPr>
      <w:r>
        <w:rPr>
          <w:rFonts w:hint="eastAsia" w:ascii="黑体" w:eastAsia="黑体" w:cs="黑体"/>
          <w:bCs/>
          <w:kern w:val="2"/>
          <w:sz w:val="32"/>
          <w:szCs w:val="32"/>
          <w:highlight w:val="none"/>
          <w:lang w:eastAsia="zh-CN" w:bidi="ar-SA"/>
        </w:rPr>
        <w:t>其他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Style w:val="10"/>
          <w:rFonts w:hint="eastAsia" w:ascii="仿宋_GB2312" w:eastAsia="仿宋_GB2312" w:cs="仿宋_GB2312"/>
          <w:b w:val="0"/>
          <w:bCs w:val="0"/>
          <w:kern w:val="2"/>
          <w:sz w:val="32"/>
          <w:szCs w:val="32"/>
          <w:lang w:val="en-US" w:eastAsia="zh-CN" w:bidi="ar-SA"/>
        </w:rPr>
      </w:pPr>
      <w:r>
        <w:rPr>
          <w:rStyle w:val="10"/>
          <w:rFonts w:hint="eastAsia" w:ascii="仿宋_GB2312" w:eastAsia="仿宋_GB2312" w:cs="仿宋_GB2312"/>
          <w:b w:val="0"/>
          <w:bCs w:val="0"/>
          <w:kern w:val="2"/>
          <w:sz w:val="32"/>
          <w:szCs w:val="32"/>
          <w:lang w:val="en-US" w:eastAsia="zh-CN" w:bidi="ar-SA"/>
        </w:rPr>
        <w:t>（一）本合同各条款的标题仅为阅读方便而设，并不构成协议的组成部分，也不对条款的内容或解释构成任何限制或影响。</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Calibri" w:hAnsi="Calibri" w:eastAsia="仿宋_GB2312" w:cs="Calibri"/>
          <w:bCs/>
          <w:kern w:val="2"/>
          <w:sz w:val="32"/>
          <w:szCs w:val="32"/>
          <w:highlight w:val="none"/>
          <w:lang w:val="en-US" w:eastAsia="zh-CN" w:bidi="ar-SA"/>
        </w:rPr>
        <w:t>（二）</w:t>
      </w:r>
      <w:r>
        <w:rPr>
          <w:rFonts w:hint="eastAsia" w:ascii="仿宋_GB2312" w:eastAsia="仿宋_GB2312" w:cs="仿宋_GB2312"/>
          <w:bCs/>
          <w:kern w:val="2"/>
          <w:sz w:val="32"/>
          <w:szCs w:val="32"/>
          <w:lang w:eastAsia="zh-CN" w:bidi="ar-SA"/>
        </w:rPr>
        <w:t>甲乙双方可以按照本合同规定的原则签订补充合同，补充合同与本合同具有同等法律效力。补充合同之间或与本合同不一致的以后签的补充合同为准。</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Cs/>
          <w:kern w:val="2"/>
          <w:sz w:val="32"/>
          <w:szCs w:val="32"/>
          <w:lang w:eastAsia="zh-CN" w:bidi="ar-SA"/>
        </w:rPr>
      </w:pPr>
      <w:r>
        <w:rPr>
          <w:rFonts w:hint="eastAsia" w:ascii="黑体" w:eastAsia="黑体" w:cs="黑体"/>
          <w:bCs/>
          <w:kern w:val="2"/>
          <w:sz w:val="32"/>
          <w:szCs w:val="32"/>
          <w:lang w:eastAsia="zh-CN" w:bidi="ar-SA"/>
        </w:rPr>
        <w:t>十七、附则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kern w:val="2"/>
          <w:sz w:val="32"/>
          <w:szCs w:val="32"/>
          <w:lang w:eastAsia="zh-CN" w:bidi="ar-SA"/>
        </w:rPr>
      </w:pPr>
      <w:r>
        <w:rPr>
          <w:rFonts w:hint="eastAsia" w:ascii="Calibri" w:hAnsi="Calibri" w:eastAsia="仿宋_GB2312" w:cs="Calibri"/>
          <w:bCs/>
          <w:kern w:val="2"/>
          <w:sz w:val="32"/>
          <w:szCs w:val="32"/>
          <w:highlight w:val="none"/>
          <w:lang w:val="en-US" w:eastAsia="zh-CN" w:bidi="ar-SA"/>
        </w:rPr>
        <w:t>（一）</w:t>
      </w:r>
      <w:r>
        <w:rPr>
          <w:rFonts w:hint="eastAsia" w:ascii="仿宋_GB2312" w:eastAsia="仿宋_GB2312" w:cs="仿宋_GB2312"/>
          <w:bCs/>
          <w:kern w:val="2"/>
          <w:sz w:val="32"/>
          <w:szCs w:val="32"/>
          <w:lang w:eastAsia="zh-CN" w:bidi="ar-SA"/>
        </w:rPr>
        <w:t>本合同经双方签章签字后生效。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sz w:val="32"/>
          <w:szCs w:val="32"/>
        </w:rPr>
      </w:pPr>
      <w:r>
        <w:rPr>
          <w:rFonts w:hint="eastAsia" w:ascii="Calibri" w:hAnsi="Calibri" w:eastAsia="仿宋_GB2312" w:cs="Calibri"/>
          <w:bCs/>
          <w:kern w:val="2"/>
          <w:sz w:val="32"/>
          <w:szCs w:val="32"/>
          <w:highlight w:val="none"/>
          <w:lang w:val="en-US" w:eastAsia="zh-CN" w:bidi="ar-SA"/>
        </w:rPr>
        <w:t>（二）</w:t>
      </w:r>
      <w:r>
        <w:rPr>
          <w:rFonts w:hint="eastAsia" w:ascii="仿宋_GB2312" w:eastAsia="仿宋_GB2312" w:cs="仿宋_GB2312"/>
          <w:bCs/>
          <w:kern w:val="2"/>
          <w:sz w:val="32"/>
          <w:szCs w:val="32"/>
          <w:lang w:eastAsia="zh-CN" w:bidi="ar-SA"/>
        </w:rPr>
        <w:t>本合同一式陆份，</w:t>
      </w:r>
      <w:r>
        <w:rPr>
          <w:rFonts w:hint="eastAsia" w:ascii="仿宋_GB2312" w:eastAsia="仿宋_GB2312" w:cs="仿宋_GB2312"/>
          <w:b w:val="0"/>
          <w:bCs/>
          <w:sz w:val="32"/>
          <w:szCs w:val="32"/>
        </w:rPr>
        <w:t>甲方执</w:t>
      </w:r>
      <w:r>
        <w:rPr>
          <w:rFonts w:hint="eastAsia" w:ascii="仿宋_GB2312" w:eastAsia="仿宋_GB2312" w:cs="仿宋_GB2312"/>
          <w:b w:val="0"/>
          <w:bCs/>
          <w:sz w:val="32"/>
          <w:szCs w:val="32"/>
          <w:lang w:eastAsia="zh-CN"/>
        </w:rPr>
        <w:t>伍</w:t>
      </w:r>
      <w:r>
        <w:rPr>
          <w:rFonts w:hint="eastAsia" w:ascii="仿宋_GB2312" w:eastAsia="仿宋_GB2312" w:cs="仿宋_GB2312"/>
          <w:b w:val="0"/>
          <w:bCs/>
          <w:sz w:val="32"/>
          <w:szCs w:val="32"/>
        </w:rPr>
        <w:t>份，乙方执壹份。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cs="黑体"/>
          <w:bCs/>
          <w:kern w:val="2"/>
          <w:sz w:val="32"/>
          <w:szCs w:val="32"/>
          <w:lang w:eastAsia="zh-CN" w:bidi="ar-SA"/>
        </w:rPr>
      </w:pPr>
      <w:r>
        <w:rPr>
          <w:rStyle w:val="10"/>
          <w:rFonts w:hint="eastAsia" w:ascii="仿宋_GB2312" w:eastAsia="仿宋_GB2312" w:cs="仿宋_GB2312"/>
          <w:b w:val="0"/>
          <w:bCs w:val="0"/>
          <w:kern w:val="2"/>
          <w:sz w:val="32"/>
          <w:szCs w:val="32"/>
          <w:lang w:val="en-US" w:eastAsia="zh-CN" w:bidi="ar-SA"/>
        </w:rPr>
        <w:t>（三）本合同未尽事宜，一律按照国家现行法律法规《民法典》及有关规定经双方共同协商，做出补充规定，补充规定与本合同具有同等效力。补充协议与本合同规定不一致的，以补充协议的规定为准。</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bCs/>
          <w:kern w:val="2"/>
          <w:sz w:val="32"/>
          <w:szCs w:val="32"/>
          <w:lang w:eastAsia="zh-CN" w:bidi="ar-SA"/>
        </w:rPr>
      </w:pPr>
      <w:r>
        <w:rPr>
          <w:rFonts w:hint="eastAsia" w:ascii="黑体" w:eastAsia="黑体" w:cs="黑体"/>
          <w:bCs/>
          <w:kern w:val="2"/>
          <w:sz w:val="32"/>
          <w:szCs w:val="32"/>
          <w:lang w:eastAsia="zh-CN" w:bidi="ar-SA"/>
        </w:rPr>
        <w:t>十八、本合同附件</w:t>
      </w:r>
    </w:p>
    <w:p>
      <w:pPr>
        <w:pageBreakBefore w:val="0"/>
        <w:widowControl w:val="0"/>
        <w:kinsoku/>
        <w:wordWrap/>
        <w:overflowPunct/>
        <w:topLinePunct w:val="0"/>
        <w:autoSpaceDE/>
        <w:autoSpaceDN/>
        <w:adjustRightInd/>
        <w:snapToGrid/>
        <w:spacing w:line="600" w:lineRule="exact"/>
        <w:ind w:firstLine="640" w:firstLineChars="200"/>
        <w:jc w:val="both"/>
        <w:rPr>
          <w:rFonts w:hint="eastAsia" w:ascii="仿宋_GB2312" w:eastAsia="仿宋_GB2312" w:cs="仿宋_GB2312"/>
          <w:bCs/>
          <w:kern w:val="2"/>
          <w:sz w:val="32"/>
          <w:szCs w:val="32"/>
          <w:lang w:eastAsia="zh-CN" w:bidi="ar-SA"/>
        </w:rPr>
      </w:pPr>
      <w:r>
        <w:rPr>
          <w:rFonts w:hint="eastAsia" w:ascii="仿宋_GB2312" w:eastAsia="仿宋_GB2312" w:cs="仿宋_GB2312"/>
          <w:bCs/>
          <w:kern w:val="2"/>
          <w:sz w:val="32"/>
          <w:szCs w:val="32"/>
          <w:lang w:eastAsia="zh-CN" w:bidi="ar-SA"/>
        </w:rPr>
        <w:t>本合同附件构成本合同不可分割的组成部分，与本合同正本的约定具有同等的法律效力，具体包括如下附件：《安全协议》</w:t>
      </w:r>
    </w:p>
    <w:p>
      <w:pPr>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cs="仿宋_GB2312"/>
          <w:bCs/>
          <w:kern w:val="2"/>
          <w:sz w:val="32"/>
          <w:szCs w:val="32"/>
          <w:lang w:val="en-US" w:eastAsia="zh-CN" w:bidi="ar-SA"/>
        </w:rPr>
      </w:pPr>
    </w:p>
    <w:p>
      <w:pPr>
        <w:pageBreakBefore w:val="0"/>
        <w:widowControl w:val="0"/>
        <w:kinsoku/>
        <w:wordWrap/>
        <w:overflowPunct/>
        <w:topLinePunct w:val="0"/>
        <w:autoSpaceDE/>
        <w:autoSpaceDN/>
        <w:adjustRightInd/>
        <w:snapToGrid/>
        <w:spacing w:line="600" w:lineRule="exact"/>
        <w:jc w:val="left"/>
        <w:rPr>
          <w:rFonts w:hint="eastAsia" w:ascii="仿宋_GB2312" w:eastAsia="仿宋_GB2312" w:cs="仿宋_GB2312"/>
          <w:bCs/>
          <w:kern w:val="2"/>
          <w:sz w:val="32"/>
          <w:szCs w:val="32"/>
          <w:lang w:val="en-US" w:eastAsia="zh-CN" w:bidi="ar-SA"/>
        </w:rPr>
      </w:pPr>
      <w:r>
        <w:rPr>
          <w:rFonts w:hint="eastAsia" w:ascii="仿宋_GB2312" w:eastAsia="仿宋_GB2312" w:cs="仿宋_GB2312"/>
          <w:bCs/>
          <w:kern w:val="2"/>
          <w:sz w:val="32"/>
          <w:szCs w:val="32"/>
          <w:lang w:val="en-US" w:eastAsia="zh-CN" w:bidi="ar-SA"/>
        </w:rPr>
        <w:t>甲方（公章）：               乙方（公章）：</w:t>
      </w:r>
    </w:p>
    <w:p>
      <w:pPr>
        <w:pageBreakBefore w:val="0"/>
        <w:widowControl w:val="0"/>
        <w:kinsoku/>
        <w:wordWrap/>
        <w:overflowPunct/>
        <w:topLinePunct w:val="0"/>
        <w:autoSpaceDE/>
        <w:autoSpaceDN/>
        <w:bidi w:val="0"/>
        <w:adjustRightInd/>
        <w:snapToGrid/>
        <w:spacing w:line="600" w:lineRule="exact"/>
        <w:jc w:val="both"/>
        <w:textAlignment w:val="auto"/>
        <w:rPr>
          <w:rFonts w:ascii="仿宋_GB2312" w:eastAsia="仿宋_GB2312" w:cs="仿宋_GB2312"/>
          <w:bCs/>
          <w:kern w:val="2"/>
          <w:sz w:val="32"/>
          <w:szCs w:val="32"/>
          <w:lang w:val="en-US" w:eastAsia="zh-CN" w:bidi="ar-SA"/>
        </w:rPr>
      </w:pPr>
    </w:p>
    <w:p>
      <w:pPr>
        <w:pStyle w:val="2"/>
        <w:pageBreakBefore w:val="0"/>
        <w:widowControl w:val="0"/>
        <w:bidi w:val="0"/>
        <w:adjustRightInd/>
        <w:snapToGrid w:val="0"/>
        <w:spacing w:line="300" w:lineRule="auto"/>
        <w:contextualSpacing w:val="0"/>
        <w:rPr>
          <w:rFonts w:hint="eastAsia"/>
        </w:rPr>
      </w:pPr>
    </w:p>
    <w:p>
      <w:pPr>
        <w:pStyle w:val="2"/>
        <w:pageBreakBefore w:val="0"/>
        <w:widowControl w:val="0"/>
        <w:bidi w:val="0"/>
        <w:adjustRightInd/>
        <w:snapToGrid w:val="0"/>
        <w:spacing w:line="300" w:lineRule="auto"/>
        <w:contextualSpacing w:val="0"/>
        <w:rPr>
          <w:rFonts w:hint="eastAsia"/>
        </w:rPr>
      </w:pP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eastAsia="仿宋_GB2312" w:cs="仿宋_GB2312"/>
          <w:bCs/>
          <w:kern w:val="2"/>
          <w:sz w:val="32"/>
          <w:szCs w:val="32"/>
          <w:lang w:val="en-US" w:eastAsia="zh-CN" w:bidi="ar-SA"/>
        </w:rPr>
      </w:pPr>
      <w:r>
        <w:rPr>
          <w:rFonts w:hint="eastAsia" w:ascii="仿宋_GB2312" w:eastAsia="仿宋_GB2312" w:cs="仿宋_GB2312"/>
          <w:bCs/>
          <w:kern w:val="2"/>
          <w:sz w:val="32"/>
          <w:szCs w:val="32"/>
          <w:lang w:val="en-US" w:eastAsia="zh-CN" w:bidi="ar-SA"/>
        </w:rPr>
        <w:t xml:space="preserve">法定代表人：               </w:t>
      </w:r>
      <w:r>
        <w:rPr>
          <w:rFonts w:ascii="仿宋_GB2312" w:eastAsia="仿宋_GB2312" w:cs="仿宋_GB2312"/>
          <w:bCs/>
          <w:kern w:val="2"/>
          <w:sz w:val="32"/>
          <w:szCs w:val="32"/>
          <w:lang w:val="en-US" w:eastAsia="zh-CN" w:bidi="ar-SA"/>
        </w:rPr>
        <w:t xml:space="preserve"> </w:t>
      </w:r>
      <w:r>
        <w:rPr>
          <w:rFonts w:hint="eastAsia" w:ascii="仿宋_GB2312" w:eastAsia="仿宋_GB2312" w:cs="仿宋_GB2312"/>
          <w:bCs/>
          <w:kern w:val="2"/>
          <w:sz w:val="32"/>
          <w:szCs w:val="32"/>
          <w:lang w:val="en-US" w:eastAsia="zh-CN" w:bidi="ar-SA"/>
        </w:rPr>
        <w:t>法定代表人或委托人：</w:t>
      </w:r>
    </w:p>
    <w:p>
      <w:pPr>
        <w:pStyle w:val="2"/>
        <w:rPr>
          <w:rFonts w:hint="eastAsia" w:ascii="仿宋_GB2312" w:eastAsia="仿宋_GB2312" w:cs="仿宋_GB2312"/>
          <w:bCs/>
          <w:kern w:val="2"/>
          <w:sz w:val="32"/>
          <w:szCs w:val="32"/>
          <w:lang w:val="en-US" w:eastAsia="zh-CN" w:bidi="ar-SA"/>
        </w:rPr>
      </w:pPr>
    </w:p>
    <w:p>
      <w:pPr>
        <w:pStyle w:val="2"/>
        <w:rPr>
          <w:rFonts w:hint="eastAsia" w:ascii="仿宋_GB2312" w:eastAsia="仿宋_GB2312" w:cs="仿宋_GB2312"/>
          <w:bCs/>
          <w:kern w:val="2"/>
          <w:sz w:val="32"/>
          <w:szCs w:val="32"/>
          <w:lang w:val="en-US" w:eastAsia="zh-CN" w:bidi="ar-SA"/>
        </w:rPr>
      </w:pP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eastAsia="仿宋_GB2312" w:cs="仿宋_GB2312"/>
          <w:bCs/>
          <w:kern w:val="2"/>
          <w:sz w:val="32"/>
          <w:szCs w:val="32"/>
          <w:lang w:val="en-US" w:eastAsia="zh-CN" w:bidi="ar-SA"/>
        </w:rPr>
      </w:pPr>
    </w:p>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eastAsia="仿宋_GB2312" w:cs="仿宋_GB2312"/>
          <w:bCs/>
          <w:kern w:val="2"/>
          <w:sz w:val="32"/>
          <w:szCs w:val="32"/>
          <w:lang w:val="en-US" w:eastAsia="zh-CN" w:bidi="ar-SA"/>
        </w:rPr>
      </w:pPr>
      <w:r>
        <w:rPr>
          <w:rFonts w:hint="eastAsia" w:ascii="仿宋_GB2312" w:eastAsia="仿宋_GB2312" w:cs="仿宋_GB2312"/>
          <w:bCs/>
          <w:kern w:val="2"/>
          <w:sz w:val="32"/>
          <w:szCs w:val="32"/>
          <w:lang w:val="en-US" w:eastAsia="zh-CN" w:bidi="ar-SA"/>
        </w:rPr>
        <w:t>签订日期：</w:t>
      </w:r>
      <w:r>
        <w:rPr>
          <w:rFonts w:ascii="仿宋_GB2312" w:eastAsia="仿宋_GB2312" w:cs="仿宋_GB2312"/>
          <w:bCs/>
          <w:kern w:val="2"/>
          <w:sz w:val="32"/>
          <w:szCs w:val="32"/>
          <w:lang w:val="en-US" w:eastAsia="zh-CN" w:bidi="ar-SA"/>
        </w:rPr>
        <w:t xml:space="preserve">  </w:t>
      </w:r>
      <w:r>
        <w:rPr>
          <w:rFonts w:hint="eastAsia" w:ascii="仿宋_GB2312" w:eastAsia="仿宋_GB2312" w:cs="仿宋_GB2312"/>
          <w:bCs/>
          <w:kern w:val="2"/>
          <w:sz w:val="32"/>
          <w:szCs w:val="32"/>
          <w:lang w:val="en-US" w:eastAsia="zh-CN" w:bidi="ar-SA"/>
        </w:rPr>
        <w:t>年  月   日     签订日期：   年   月   日</w:t>
      </w:r>
    </w:p>
    <w:p>
      <w:pPr>
        <w:pStyle w:val="2"/>
        <w:rPr>
          <w:rFonts w:hint="eastAsia" w:ascii="仿宋_GB2312" w:eastAsia="仿宋_GB2312" w:cs="仿宋_GB2312"/>
          <w:bCs/>
          <w:kern w:val="2"/>
          <w:sz w:val="32"/>
          <w:szCs w:val="32"/>
          <w:lang w:val="en-US" w:eastAsia="zh-CN" w:bidi="ar-SA"/>
        </w:rPr>
      </w:pPr>
    </w:p>
    <w:p>
      <w:pPr>
        <w:pStyle w:val="2"/>
        <w:rPr>
          <w:rFonts w:hint="eastAsia" w:ascii="仿宋_GB2312" w:eastAsia="仿宋_GB2312" w:cs="仿宋_GB2312"/>
          <w:bCs/>
          <w:kern w:val="2"/>
          <w:sz w:val="32"/>
          <w:szCs w:val="32"/>
          <w:lang w:val="en-US" w:eastAsia="zh-CN" w:bidi="ar-SA"/>
        </w:rPr>
      </w:pPr>
    </w:p>
    <w:p>
      <w:pPr>
        <w:pStyle w:val="2"/>
        <w:rPr>
          <w:rFonts w:hint="eastAsia" w:ascii="仿宋_GB2312" w:eastAsia="仿宋_GB2312" w:cs="仿宋_GB2312"/>
          <w:bCs/>
          <w:kern w:val="2"/>
          <w:sz w:val="32"/>
          <w:szCs w:val="32"/>
          <w:lang w:val="en-US" w:eastAsia="zh-CN" w:bidi="ar-SA"/>
        </w:rPr>
      </w:pPr>
    </w:p>
    <w:p>
      <w:pPr>
        <w:pStyle w:val="2"/>
        <w:rPr>
          <w:rFonts w:hint="eastAsia" w:ascii="仿宋_GB2312" w:eastAsia="仿宋_GB2312" w:cs="仿宋_GB2312"/>
          <w:bCs/>
          <w:kern w:val="2"/>
          <w:sz w:val="32"/>
          <w:szCs w:val="32"/>
          <w:lang w:val="en-US" w:eastAsia="zh-CN" w:bidi="ar-SA"/>
        </w:rPr>
      </w:pPr>
    </w:p>
    <w:p>
      <w:pPr>
        <w:pStyle w:val="2"/>
        <w:rPr>
          <w:rFonts w:hint="eastAsia" w:ascii="仿宋_GB2312" w:eastAsia="仿宋_GB2312" w:cs="仿宋_GB2312"/>
          <w:bCs/>
          <w:kern w:val="2"/>
          <w:sz w:val="32"/>
          <w:szCs w:val="32"/>
          <w:lang w:val="en-US" w:eastAsia="zh-CN" w:bidi="ar-SA"/>
        </w:rPr>
      </w:pPr>
    </w:p>
    <w:p>
      <w:pPr>
        <w:pStyle w:val="2"/>
        <w:rPr>
          <w:rFonts w:hint="eastAsia" w:ascii="仿宋_GB2312" w:eastAsia="仿宋_GB2312" w:cs="仿宋_GB2312"/>
          <w:bCs/>
          <w:kern w:val="2"/>
          <w:sz w:val="32"/>
          <w:szCs w:val="32"/>
          <w:lang w:val="en-US" w:eastAsia="zh-CN" w:bidi="ar-SA"/>
        </w:rPr>
      </w:pPr>
    </w:p>
    <w:p>
      <w:pPr>
        <w:pStyle w:val="2"/>
        <w:rPr>
          <w:rFonts w:hint="eastAsia" w:ascii="仿宋_GB2312" w:eastAsia="仿宋_GB2312" w:cs="仿宋_GB2312"/>
          <w:bCs/>
          <w:kern w:val="2"/>
          <w:sz w:val="32"/>
          <w:szCs w:val="32"/>
          <w:lang w:val="en-US" w:eastAsia="zh-CN" w:bidi="ar-SA"/>
        </w:rPr>
      </w:pPr>
    </w:p>
    <w:p>
      <w:pPr>
        <w:pStyle w:val="2"/>
        <w:rPr>
          <w:rFonts w:hint="eastAsia" w:ascii="仿宋_GB2312" w:eastAsia="仿宋_GB2312" w:cs="仿宋_GB2312"/>
          <w:bCs/>
          <w:kern w:val="2"/>
          <w:sz w:val="32"/>
          <w:szCs w:val="32"/>
          <w:lang w:val="en-US" w:eastAsia="zh-CN" w:bidi="ar-SA"/>
        </w:rPr>
      </w:pPr>
    </w:p>
    <w:p>
      <w:pPr>
        <w:pStyle w:val="2"/>
        <w:rPr>
          <w:rFonts w:hint="eastAsia" w:ascii="仿宋_GB2312" w:eastAsia="仿宋_GB2312" w:cs="仿宋_GB2312"/>
          <w:bCs/>
          <w:kern w:val="2"/>
          <w:sz w:val="32"/>
          <w:szCs w:val="32"/>
          <w:lang w:val="en-US" w:eastAsia="zh-CN" w:bidi="ar-SA"/>
        </w:rPr>
      </w:pPr>
    </w:p>
    <w:p>
      <w:pPr>
        <w:pStyle w:val="2"/>
        <w:rPr>
          <w:rFonts w:hint="eastAsia" w:ascii="仿宋_GB2312" w:eastAsia="仿宋_GB2312" w:cs="仿宋_GB2312"/>
          <w:bCs/>
          <w:kern w:val="2"/>
          <w:sz w:val="32"/>
          <w:szCs w:val="32"/>
          <w:lang w:val="en-US" w:eastAsia="zh-CN" w:bidi="ar-SA"/>
        </w:rPr>
      </w:pPr>
    </w:p>
    <w:p>
      <w:pPr>
        <w:pStyle w:val="2"/>
        <w:rPr>
          <w:rFonts w:hint="eastAsia" w:ascii="仿宋_GB2312" w:eastAsia="仿宋_GB2312" w:cs="仿宋_GB2312"/>
          <w:bCs/>
          <w:kern w:val="2"/>
          <w:sz w:val="32"/>
          <w:szCs w:val="32"/>
          <w:lang w:val="en-US" w:eastAsia="zh-CN" w:bidi="ar-SA"/>
        </w:rPr>
      </w:pPr>
    </w:p>
    <w:p>
      <w:pPr>
        <w:pStyle w:val="2"/>
        <w:rPr>
          <w:rFonts w:hint="eastAsia" w:ascii="仿宋_GB2312" w:eastAsia="仿宋_GB2312" w:cs="仿宋_GB2312"/>
          <w:bCs/>
          <w:kern w:val="2"/>
          <w:sz w:val="32"/>
          <w:szCs w:val="32"/>
          <w:lang w:val="en-US" w:eastAsia="zh-CN" w:bidi="ar-SA"/>
        </w:rPr>
      </w:pPr>
    </w:p>
    <w:p>
      <w:pPr>
        <w:pStyle w:val="2"/>
        <w:rPr>
          <w:rFonts w:hint="eastAsia" w:ascii="仿宋_GB2312" w:eastAsia="仿宋_GB2312" w:cs="仿宋_GB2312"/>
          <w:bCs/>
          <w:kern w:val="2"/>
          <w:sz w:val="32"/>
          <w:szCs w:val="32"/>
          <w:lang w:val="en-US" w:eastAsia="zh-CN" w:bidi="ar-SA"/>
        </w:rPr>
      </w:pPr>
    </w:p>
    <w:p>
      <w:pPr>
        <w:spacing w:line="440" w:lineRule="exact"/>
        <w:ind w:firstLine="2831" w:firstLineChars="641"/>
        <w:rPr>
          <w:rFonts w:ascii="仿宋" w:hAnsi="仿宋" w:eastAsia="黑体" w:cs="仿宋"/>
          <w:b/>
          <w:sz w:val="44"/>
          <w:szCs w:val="32"/>
          <w:lang w:bidi="ar-SA"/>
        </w:rPr>
      </w:pPr>
      <w:r>
        <w:rPr>
          <w:rFonts w:hint="eastAsia" w:ascii="方正小标宋简体" w:hAnsi="方正小标宋简体" w:eastAsia="黑体"/>
          <w:b/>
          <w:sz w:val="44"/>
          <w:szCs w:val="44"/>
        </w:rPr>
        <w:t xml:space="preserve">安  全  </w:t>
      </w:r>
      <w:r>
        <w:rPr>
          <w:rFonts w:hint="eastAsia" w:ascii="仿宋" w:hAnsi="仿宋" w:eastAsia="黑体" w:cs="仿宋"/>
          <w:b/>
          <w:sz w:val="44"/>
          <w:szCs w:val="32"/>
          <w:lang w:bidi="ar-SA"/>
        </w:rPr>
        <w:t>协  议</w:t>
      </w:r>
    </w:p>
    <w:p>
      <w:pPr>
        <w:spacing w:line="440" w:lineRule="exact"/>
        <w:rPr>
          <w:rFonts w:hint="eastAsia" w:ascii="方正小标宋简体" w:hAnsi="方正小标宋简体"/>
          <w:b/>
          <w:sz w:val="44"/>
          <w:szCs w:val="44"/>
        </w:rPr>
      </w:pPr>
    </w:p>
    <w:p>
      <w:pPr>
        <w:spacing w:line="440" w:lineRule="exact"/>
        <w:rPr>
          <w:rFonts w:hint="eastAsia" w:ascii="方正小标宋简体" w:hAnsi="方正小标宋简体"/>
          <w:b/>
          <w:sz w:val="44"/>
          <w:szCs w:val="44"/>
        </w:rPr>
      </w:pPr>
    </w:p>
    <w:p>
      <w:pPr>
        <w:spacing w:line="500" w:lineRule="exact"/>
        <w:rPr>
          <w:rFonts w:hint="eastAsia" w:ascii="仿宋_GB2312" w:eastAsia="仿宋_GB2312" w:cs="仿宋_GB2312"/>
          <w:b/>
          <w:color w:val="auto"/>
          <w:kern w:val="2"/>
          <w:sz w:val="32"/>
          <w:szCs w:val="32"/>
          <w:lang w:eastAsia="zh-CN" w:bidi="ar-SA"/>
        </w:rPr>
      </w:pPr>
      <w:r>
        <w:rPr>
          <w:rFonts w:hint="eastAsia" w:ascii="仿宋_GB2312" w:eastAsia="仿宋_GB2312" w:cs="仿宋_GB2312"/>
          <w:b/>
          <w:color w:val="auto"/>
          <w:kern w:val="2"/>
          <w:sz w:val="32"/>
          <w:szCs w:val="32"/>
          <w:lang w:eastAsia="zh-CN" w:bidi="ar-SA"/>
        </w:rPr>
        <w:t>甲方：成都市土产有限责任公司</w:t>
      </w:r>
    </w:p>
    <w:p>
      <w:pPr>
        <w:spacing w:line="500" w:lineRule="exact"/>
        <w:rPr>
          <w:rFonts w:ascii="仿宋" w:hAnsi="仿宋" w:cs="仿宋"/>
          <w:sz w:val="28"/>
          <w:szCs w:val="32"/>
          <w:u w:val="single"/>
          <w:lang w:bidi="ar-SA"/>
        </w:rPr>
      </w:pPr>
      <w:r>
        <w:rPr>
          <w:rFonts w:hint="eastAsia" w:ascii="仿宋_GB2312" w:eastAsia="仿宋_GB2312" w:cs="仿宋_GB2312"/>
          <w:b/>
          <w:color w:val="auto"/>
          <w:kern w:val="2"/>
          <w:sz w:val="32"/>
          <w:szCs w:val="32"/>
          <w:lang w:eastAsia="zh-CN" w:bidi="ar-SA"/>
        </w:rPr>
        <w:t>乙方</w:t>
      </w:r>
      <w:r>
        <w:rPr>
          <w:rFonts w:hint="eastAsia" w:ascii="仿宋_GB2312" w:hAnsi="仿宋_GB2312"/>
          <w:b/>
          <w:sz w:val="28"/>
          <w:szCs w:val="32"/>
        </w:rPr>
        <w:t>：</w:t>
      </w:r>
      <w:r>
        <w:rPr>
          <w:rFonts w:hint="eastAsia" w:ascii="仿宋" w:hAnsi="仿宋" w:cs="仿宋"/>
          <w:sz w:val="28"/>
          <w:szCs w:val="32"/>
          <w:u w:val="single"/>
          <w:lang w:bidi="ar-SA"/>
        </w:rPr>
        <w:t xml:space="preserve"> </w:t>
      </w:r>
      <w:r>
        <w:rPr>
          <w:rFonts w:hint="eastAsia" w:ascii="仿宋_GB2312" w:eastAsia="仿宋_GB2312" w:cs="仿宋_GB2312"/>
          <w:bCs/>
          <w:sz w:val="32"/>
          <w:szCs w:val="32"/>
          <w:u w:val="single"/>
          <w:lang w:val="en-US" w:eastAsia="zh-CN" w:bidi="ar-SA"/>
        </w:rPr>
        <w:t xml:space="preserve">              </w:t>
      </w:r>
    </w:p>
    <w:p>
      <w:pPr>
        <w:spacing w:line="500" w:lineRule="exact"/>
        <w:ind w:firstLine="640" w:firstLineChars="200"/>
        <w:rPr>
          <w:rFonts w:hint="eastAsia" w:ascii="仿宋" w:hAnsi="仿宋" w:cs="仿宋"/>
          <w:sz w:val="28"/>
          <w:szCs w:val="32"/>
          <w:lang w:bidi="ar-SA"/>
        </w:rPr>
      </w:pPr>
      <w:r>
        <w:rPr>
          <w:rFonts w:hint="eastAsia" w:ascii="仿宋_GB2312" w:eastAsia="仿宋_GB2312" w:cs="仿宋_GB2312"/>
          <w:bCs/>
          <w:color w:val="auto"/>
          <w:kern w:val="2"/>
          <w:sz w:val="32"/>
          <w:szCs w:val="32"/>
          <w:lang w:eastAsia="zh-CN" w:bidi="ar-SA"/>
        </w:rPr>
        <w:t>乙方租赁甲方位于成都市</w:t>
      </w:r>
      <w:r>
        <w:rPr>
          <w:rFonts w:hint="eastAsia" w:ascii="仿宋" w:hAnsi="仿宋" w:cs="仿宋"/>
          <w:sz w:val="28"/>
          <w:szCs w:val="32"/>
          <w:u w:val="single"/>
          <w:lang w:bidi="ar-SA"/>
        </w:rPr>
        <w:t xml:space="preserve"> </w:t>
      </w:r>
      <w:r>
        <w:rPr>
          <w:rFonts w:hint="eastAsia" w:ascii="仿宋_GB2312" w:eastAsia="仿宋_GB2312" w:cs="仿宋_GB2312"/>
          <w:bCs/>
          <w:sz w:val="32"/>
          <w:szCs w:val="32"/>
          <w:u w:val="single"/>
          <w:lang w:val="en-US" w:eastAsia="zh-CN" w:bidi="ar-SA"/>
        </w:rPr>
        <w:t xml:space="preserve">             </w:t>
      </w:r>
      <w:r>
        <w:rPr>
          <w:rFonts w:hint="eastAsia" w:ascii="仿宋" w:hAnsi="仿宋" w:cs="仿宋"/>
          <w:sz w:val="28"/>
          <w:szCs w:val="32"/>
          <w:u w:val="single"/>
          <w:lang w:bidi="ar-SA"/>
        </w:rPr>
        <w:t xml:space="preserve"> </w:t>
      </w:r>
      <w:r>
        <w:rPr>
          <w:rFonts w:hint="eastAsia" w:ascii="仿宋_GB2312" w:eastAsia="仿宋_GB2312" w:cs="仿宋_GB2312"/>
          <w:bCs/>
          <w:sz w:val="32"/>
          <w:szCs w:val="32"/>
          <w:u w:val="single"/>
          <w:lang w:val="en-US" w:eastAsia="zh-CN" w:bidi="ar-SA"/>
        </w:rPr>
        <w:t xml:space="preserve">              </w:t>
      </w:r>
      <w:r>
        <w:rPr>
          <w:rFonts w:hint="eastAsia" w:ascii="仿宋_GB2312" w:eastAsia="仿宋_GB2312" w:cs="仿宋_GB2312"/>
          <w:bCs/>
          <w:color w:val="auto"/>
          <w:kern w:val="2"/>
          <w:sz w:val="32"/>
          <w:szCs w:val="32"/>
          <w:lang w:eastAsia="zh-CN" w:bidi="ar-SA"/>
        </w:rPr>
        <w:t>的营业用房。</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为加强安全管理，牢固树立“以人为本、坚持安全发展，安全第一，预防为主，综合治理”的方针，遵照《安全生产法》、《消防法》、等有关规定，按照“谁使用、谁负责”的原则，明确甲方为房屋(商铺)、库房（场地）出租单位，对乙方履行安全监管职责，乙方</w:t>
      </w:r>
      <w:bookmarkStart w:id="22" w:name="OLE_LINK10"/>
      <w:r>
        <w:rPr>
          <w:rFonts w:hint="eastAsia" w:ascii="仿宋_GB2312" w:eastAsia="仿宋_GB2312" w:cs="仿宋_GB2312"/>
          <w:bCs/>
          <w:color w:val="auto"/>
          <w:kern w:val="2"/>
          <w:sz w:val="32"/>
          <w:szCs w:val="32"/>
          <w:lang w:eastAsia="zh-CN" w:bidi="ar-SA"/>
        </w:rPr>
        <w:t>（承租方）为生产经营单位，</w:t>
      </w:r>
      <w:bookmarkEnd w:id="22"/>
      <w:r>
        <w:rPr>
          <w:rFonts w:hint="eastAsia" w:ascii="仿宋_GB2312" w:eastAsia="仿宋_GB2312" w:cs="仿宋_GB2312"/>
          <w:bCs/>
          <w:color w:val="auto"/>
          <w:kern w:val="2"/>
          <w:sz w:val="32"/>
          <w:szCs w:val="32"/>
          <w:lang w:eastAsia="zh-CN" w:bidi="ar-SA"/>
        </w:rPr>
        <w:t>承担安全生产主体责任，为此甲、乙双方签订本安全协议，以共同遵守</w:t>
      </w:r>
      <w:bookmarkStart w:id="23" w:name="OLE_LINK33"/>
      <w:bookmarkStart w:id="24" w:name="OLE_LINK34"/>
      <w:r>
        <w:rPr>
          <w:rFonts w:hint="eastAsia" w:ascii="仿宋_GB2312" w:eastAsia="仿宋_GB2312" w:cs="仿宋_GB2312"/>
          <w:bCs/>
          <w:color w:val="auto"/>
          <w:kern w:val="2"/>
          <w:sz w:val="32"/>
          <w:szCs w:val="32"/>
          <w:lang w:eastAsia="zh-CN" w:bidi="ar-SA"/>
        </w:rPr>
        <w:t>。</w:t>
      </w:r>
      <w:bookmarkEnd w:id="23"/>
      <w:bookmarkEnd w:id="24"/>
    </w:p>
    <w:p>
      <w:pPr>
        <w:spacing w:line="500" w:lineRule="exact"/>
        <w:ind w:firstLine="560" w:firstLineChars="200"/>
        <w:rPr>
          <w:rFonts w:hint="eastAsia" w:ascii="黑体" w:eastAsia="黑体" w:cs="黑体"/>
          <w:bCs/>
          <w:sz w:val="28"/>
          <w:szCs w:val="32"/>
          <w:lang w:bidi="ar-SA"/>
        </w:rPr>
      </w:pPr>
      <w:r>
        <w:rPr>
          <w:rFonts w:hint="eastAsia" w:ascii="黑体" w:eastAsia="黑体" w:cs="黑体"/>
          <w:bCs/>
          <w:sz w:val="28"/>
          <w:szCs w:val="32"/>
          <w:lang w:bidi="ar-SA"/>
        </w:rPr>
        <w:t>一、乙方租赁甲方房屋(商铺)、库房（场地），为安全主体责任人，在生产经营中承担以下安全责任∶</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（一）乙方必须严格遵守国家法律法规及治安</w:t>
      </w:r>
      <w:bookmarkStart w:id="25" w:name="OLE_LINK1"/>
      <w:r>
        <w:rPr>
          <w:rFonts w:hint="eastAsia" w:ascii="仿宋_GB2312" w:eastAsia="仿宋_GB2312" w:cs="仿宋_GB2312"/>
          <w:bCs/>
          <w:color w:val="auto"/>
          <w:kern w:val="2"/>
          <w:sz w:val="32"/>
          <w:szCs w:val="32"/>
          <w:lang w:eastAsia="zh-CN" w:bidi="ar-SA"/>
        </w:rPr>
        <w:t>、</w:t>
      </w:r>
      <w:bookmarkEnd w:id="25"/>
      <w:r>
        <w:rPr>
          <w:rFonts w:hint="eastAsia" w:ascii="仿宋_GB2312" w:eastAsia="仿宋_GB2312" w:cs="仿宋_GB2312"/>
          <w:bCs/>
          <w:color w:val="auto"/>
          <w:kern w:val="2"/>
          <w:sz w:val="32"/>
          <w:szCs w:val="32"/>
          <w:lang w:eastAsia="zh-CN" w:bidi="ar-SA"/>
        </w:rPr>
        <w:t>消防</w:t>
      </w:r>
      <w:bookmarkStart w:id="26" w:name="OLE_LINK39"/>
      <w:bookmarkStart w:id="27" w:name="OLE_LINK38"/>
      <w:r>
        <w:rPr>
          <w:rFonts w:hint="eastAsia" w:ascii="仿宋_GB2312" w:eastAsia="仿宋_GB2312" w:cs="仿宋_GB2312"/>
          <w:bCs/>
          <w:color w:val="auto"/>
          <w:kern w:val="2"/>
          <w:sz w:val="32"/>
          <w:szCs w:val="32"/>
          <w:lang w:eastAsia="zh-CN" w:bidi="ar-SA"/>
        </w:rPr>
        <w:t>、</w:t>
      </w:r>
      <w:bookmarkEnd w:id="26"/>
      <w:bookmarkEnd w:id="27"/>
      <w:r>
        <w:rPr>
          <w:rFonts w:hint="eastAsia" w:ascii="仿宋_GB2312" w:eastAsia="仿宋_GB2312" w:cs="仿宋_GB2312"/>
          <w:bCs/>
          <w:color w:val="auto"/>
          <w:kern w:val="2"/>
          <w:sz w:val="32"/>
          <w:szCs w:val="32"/>
          <w:lang w:eastAsia="zh-CN" w:bidi="ar-SA"/>
        </w:rPr>
        <w:t>维稳、防恐等安全管理规定，自觉接受、配合公安、消防、安监等部门和甲方的检查、监督，并对存在的安全隐患或问题及时整改,对拒不接受甲方及职能部门安全监督管理的、安全隐患未在限期内完成整改的，甲方有权单方面终止租赁合同, 乙方的保证金和已交纳的租金不予退还。</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租赁期内，如发生火灾或其它安全事故，乙方应负完全民事、刑事责任，同时赔偿甲方及相关方的损失。</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（二）乙方不得在所</w:t>
      </w:r>
      <w:bookmarkStart w:id="28" w:name="OLE_LINK22"/>
      <w:r>
        <w:rPr>
          <w:rFonts w:hint="eastAsia" w:ascii="仿宋_GB2312" w:eastAsia="仿宋_GB2312" w:cs="仿宋_GB2312"/>
          <w:bCs/>
          <w:color w:val="auto"/>
          <w:kern w:val="2"/>
          <w:sz w:val="32"/>
          <w:szCs w:val="32"/>
          <w:lang w:eastAsia="zh-CN" w:bidi="ar-SA"/>
        </w:rPr>
        <w:t>租赁场所</w:t>
      </w:r>
      <w:bookmarkEnd w:id="28"/>
      <w:r>
        <w:rPr>
          <w:rFonts w:hint="eastAsia" w:ascii="仿宋_GB2312" w:eastAsia="仿宋_GB2312" w:cs="仿宋_GB2312"/>
          <w:bCs/>
          <w:color w:val="auto"/>
          <w:kern w:val="2"/>
          <w:sz w:val="32"/>
          <w:szCs w:val="32"/>
          <w:lang w:eastAsia="zh-CN" w:bidi="ar-SA"/>
        </w:rPr>
        <w:t>内从事非法生产、加工、储存等一切违法犯罪活动，不得在承租区域内存放易燃、易爆、有毒等危险品，如甲方发现</w:t>
      </w:r>
      <w:bookmarkStart w:id="29" w:name="OLE_LINK7"/>
      <w:r>
        <w:rPr>
          <w:rFonts w:hint="eastAsia" w:ascii="仿宋_GB2312" w:eastAsia="仿宋_GB2312" w:cs="仿宋_GB2312"/>
          <w:bCs/>
          <w:color w:val="auto"/>
          <w:kern w:val="2"/>
          <w:sz w:val="32"/>
          <w:szCs w:val="32"/>
          <w:lang w:eastAsia="zh-CN" w:bidi="ar-SA"/>
        </w:rPr>
        <w:t>乙方</w:t>
      </w:r>
      <w:bookmarkEnd w:id="29"/>
      <w:r>
        <w:rPr>
          <w:rFonts w:hint="eastAsia" w:ascii="仿宋_GB2312" w:eastAsia="仿宋_GB2312" w:cs="仿宋_GB2312"/>
          <w:bCs/>
          <w:color w:val="auto"/>
          <w:kern w:val="2"/>
          <w:sz w:val="32"/>
          <w:szCs w:val="32"/>
          <w:lang w:eastAsia="zh-CN" w:bidi="ar-SA"/>
        </w:rPr>
        <w:t>存在上述情况或乙方被相关部门查处，立即无条件中止双方的租赁合同，乙方的保证金和已交纳的租金不予退还，由此而产生的一切后果由乙方承担。</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（三）乙方须</w:t>
      </w:r>
      <w:bookmarkStart w:id="30" w:name="OLE_LINK21"/>
      <w:r>
        <w:rPr>
          <w:rFonts w:hint="eastAsia" w:ascii="仿宋_GB2312" w:eastAsia="仿宋_GB2312" w:cs="仿宋_GB2312"/>
          <w:bCs/>
          <w:color w:val="auto"/>
          <w:kern w:val="2"/>
          <w:sz w:val="32"/>
          <w:szCs w:val="32"/>
          <w:lang w:eastAsia="zh-CN" w:bidi="ar-SA"/>
        </w:rPr>
        <w:t>办理相关的食品</w:t>
      </w:r>
      <w:bookmarkStart w:id="31" w:name="OLE_LINK41"/>
      <w:bookmarkStart w:id="32" w:name="OLE_LINK40"/>
      <w:r>
        <w:rPr>
          <w:rFonts w:hint="eastAsia" w:ascii="仿宋_GB2312" w:eastAsia="仿宋_GB2312" w:cs="仿宋_GB2312"/>
          <w:bCs/>
          <w:color w:val="auto"/>
          <w:kern w:val="2"/>
          <w:sz w:val="32"/>
          <w:szCs w:val="32"/>
          <w:lang w:eastAsia="zh-CN" w:bidi="ar-SA"/>
        </w:rPr>
        <w:t>卫生、</w:t>
      </w:r>
      <w:bookmarkEnd w:id="31"/>
      <w:bookmarkEnd w:id="32"/>
      <w:r>
        <w:rPr>
          <w:rFonts w:hint="eastAsia" w:ascii="仿宋_GB2312" w:eastAsia="仿宋_GB2312" w:cs="仿宋_GB2312"/>
          <w:bCs/>
          <w:color w:val="auto"/>
          <w:kern w:val="2"/>
          <w:sz w:val="32"/>
          <w:szCs w:val="32"/>
          <w:lang w:eastAsia="zh-CN" w:bidi="ar-SA"/>
        </w:rPr>
        <w:t>环境、从业、消防等安全许可证照</w:t>
      </w:r>
      <w:bookmarkEnd w:id="30"/>
      <w:r>
        <w:rPr>
          <w:rFonts w:hint="eastAsia" w:ascii="仿宋_GB2312" w:eastAsia="仿宋_GB2312" w:cs="仿宋_GB2312"/>
          <w:bCs/>
          <w:color w:val="auto"/>
          <w:kern w:val="2"/>
          <w:sz w:val="32"/>
          <w:szCs w:val="32"/>
          <w:lang w:eastAsia="zh-CN" w:bidi="ar-SA"/>
        </w:rPr>
        <w:t>，必</w:t>
      </w:r>
      <w:bookmarkStart w:id="33" w:name="OLE_LINK12"/>
      <w:r>
        <w:rPr>
          <w:rFonts w:hint="eastAsia" w:ascii="仿宋_GB2312" w:eastAsia="仿宋_GB2312" w:cs="仿宋_GB2312"/>
          <w:bCs/>
          <w:color w:val="auto"/>
          <w:kern w:val="2"/>
          <w:sz w:val="32"/>
          <w:szCs w:val="32"/>
          <w:lang w:eastAsia="zh-CN" w:bidi="ar-SA"/>
        </w:rPr>
        <w:t>须</w:t>
      </w:r>
      <w:bookmarkEnd w:id="33"/>
      <w:r>
        <w:rPr>
          <w:rFonts w:hint="eastAsia" w:ascii="仿宋_GB2312" w:eastAsia="仿宋_GB2312" w:cs="仿宋_GB2312"/>
          <w:bCs/>
          <w:color w:val="auto"/>
          <w:kern w:val="2"/>
          <w:sz w:val="32"/>
          <w:szCs w:val="32"/>
          <w:lang w:eastAsia="zh-CN" w:bidi="ar-SA"/>
        </w:rPr>
        <w:t>依据相关法律法规制定安全制度和应急预案，并组织实施</w:t>
      </w:r>
      <w:bookmarkStart w:id="34" w:name="OLE_LINK15"/>
      <w:r>
        <w:rPr>
          <w:rFonts w:hint="eastAsia" w:ascii="仿宋_GB2312" w:eastAsia="仿宋_GB2312" w:cs="仿宋_GB2312"/>
          <w:bCs/>
          <w:color w:val="auto"/>
          <w:kern w:val="2"/>
          <w:sz w:val="32"/>
          <w:szCs w:val="32"/>
          <w:lang w:eastAsia="zh-CN" w:bidi="ar-SA"/>
        </w:rPr>
        <w:t>、</w:t>
      </w:r>
      <w:bookmarkEnd w:id="34"/>
      <w:r>
        <w:rPr>
          <w:rFonts w:hint="eastAsia" w:ascii="仿宋_GB2312" w:eastAsia="仿宋_GB2312" w:cs="仿宋_GB2312"/>
          <w:bCs/>
          <w:color w:val="auto"/>
          <w:kern w:val="2"/>
          <w:sz w:val="32"/>
          <w:szCs w:val="32"/>
          <w:lang w:eastAsia="zh-CN" w:bidi="ar-SA"/>
        </w:rPr>
        <w:t>演练；</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应划分安全（防火）责任区，指定</w:t>
      </w:r>
      <w:bookmarkStart w:id="35" w:name="OLE_LINK48"/>
      <w:r>
        <w:rPr>
          <w:rFonts w:hint="eastAsia" w:ascii="仿宋_GB2312" w:eastAsia="仿宋_GB2312" w:cs="仿宋_GB2312"/>
          <w:bCs/>
          <w:color w:val="auto"/>
          <w:kern w:val="2"/>
          <w:sz w:val="32"/>
          <w:szCs w:val="32"/>
          <w:lang w:eastAsia="zh-CN" w:bidi="ar-SA"/>
        </w:rPr>
        <w:t>安全（防火）责任人</w:t>
      </w:r>
      <w:bookmarkEnd w:id="35"/>
      <w:r>
        <w:rPr>
          <w:rFonts w:hint="eastAsia" w:ascii="仿宋_GB2312" w:eastAsia="仿宋_GB2312" w:cs="仿宋_GB2312"/>
          <w:bCs/>
          <w:color w:val="auto"/>
          <w:kern w:val="2"/>
          <w:sz w:val="32"/>
          <w:szCs w:val="32"/>
          <w:lang w:eastAsia="zh-CN" w:bidi="ar-SA"/>
        </w:rPr>
        <w:t>并向甲方备案（该责任人应为常在租赁物现场工作的人员），安全（防火）责任人的主要职责是进行安全检查，落实安全制度，排查和整改安全隐患；</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乙方应按照国家标准完善安全生产必备的硬件设施设备，配备消防器材，租赁场所内应配有应急照明设备，设有安全疏散的标示，租赁场所内必备应有的安全、防盗、防抢提示和警示标志。</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（四）乙方应提高安全防范意识，认真做好防火、防盗、防骗等工作, 定期对员工进行安全培训教育，每位员工应掌握防火、灭火的基本知识，应掌握消防器材的使用方法，具有使用消防设施设备和扑救初级火灾的能力，熟悉119、120、110等报警电话。</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加强日常安全管理并组织好安全值班、值宿工作，确保资产及货物的安全完好。</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 xml:space="preserve">    现金及贵重物品务必保存在最安全的地方，应在下班时随身带离租赁场地，以免意外事故带来损失。</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（五）乙方必须按安全规范存放商品及物品，防止有害气体和物质的泄漏，严禁将易燃易爆物品（如酒精,汽油,可燃气体、鞭炮等）带入或存放在租赁场所。</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乙方负责承租区域内的日常安全管理及巡查，对承租区域内的消防、安全设施设备</w:t>
      </w:r>
      <w:bookmarkStart w:id="36" w:name="OLE_LINK24"/>
      <w:bookmarkStart w:id="37" w:name="OLE_LINK23"/>
      <w:r>
        <w:rPr>
          <w:rFonts w:hint="eastAsia" w:ascii="仿宋_GB2312" w:eastAsia="仿宋_GB2312" w:cs="仿宋_GB2312"/>
          <w:bCs/>
          <w:color w:val="auto"/>
          <w:kern w:val="2"/>
          <w:sz w:val="32"/>
          <w:szCs w:val="32"/>
          <w:lang w:eastAsia="zh-CN" w:bidi="ar-SA"/>
        </w:rPr>
        <w:t>、电梯等</w:t>
      </w:r>
      <w:bookmarkEnd w:id="36"/>
      <w:bookmarkEnd w:id="37"/>
      <w:r>
        <w:rPr>
          <w:rFonts w:hint="eastAsia" w:ascii="仿宋_GB2312" w:eastAsia="仿宋_GB2312" w:cs="仿宋_GB2312"/>
          <w:bCs/>
          <w:color w:val="auto"/>
          <w:kern w:val="2"/>
          <w:sz w:val="32"/>
          <w:szCs w:val="32"/>
          <w:lang w:eastAsia="zh-CN" w:bidi="ar-SA"/>
        </w:rPr>
        <w:t>定期进行检查、维护保养，对过期、失效消防器材及时进行更换，并做好相关记录。</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（六）乙方用电</w:t>
      </w:r>
      <w:bookmarkStart w:id="38" w:name="OLE_LINK49"/>
      <w:r>
        <w:rPr>
          <w:rFonts w:hint="eastAsia" w:ascii="仿宋_GB2312" w:eastAsia="仿宋_GB2312" w:cs="仿宋_GB2312"/>
          <w:bCs/>
          <w:color w:val="auto"/>
          <w:kern w:val="2"/>
          <w:sz w:val="32"/>
          <w:szCs w:val="32"/>
          <w:lang w:eastAsia="zh-CN" w:bidi="ar-SA"/>
        </w:rPr>
        <w:t>必须</w:t>
      </w:r>
      <w:bookmarkEnd w:id="38"/>
      <w:r>
        <w:rPr>
          <w:rFonts w:hint="eastAsia" w:ascii="仿宋_GB2312" w:eastAsia="仿宋_GB2312" w:cs="仿宋_GB2312"/>
          <w:bCs/>
          <w:color w:val="auto"/>
          <w:kern w:val="2"/>
          <w:sz w:val="32"/>
          <w:szCs w:val="32"/>
          <w:lang w:eastAsia="zh-CN" w:bidi="ar-SA"/>
        </w:rPr>
        <w:t>符合安全规定，必须安装漏电保护装置，严禁私拉乱接电线，严禁超负荷用电，严禁使用违禁电器，严禁使用不符合标准的保险装置、材料及用具。停电后，可用电筒和停电宝，严禁使用蜡烛等明火照明。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严禁电瓶车充电及电瓶车进入商铺内停放，严禁使用及存放液化气罐等易燃易爆等危化品，严禁使用电炉等取暖设备，杜绝安全隐患。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乙方安全（防火）责任人在每天停止营业后，必须进行彻底检查，处理好易燃物，关闭火源、总电源，办妥交接班并做好相关记录，方可离场。</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乙方必须严格遵守消防安全管理要求，不许占用消防通道，不许挪动消防设施。</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（七）禁止在柜台内、堆货场所、库房吸烟和使用明火。</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（八）需要在承租区域内安装、使用</w:t>
      </w:r>
      <w:bookmarkStart w:id="39" w:name="OLE_LINK5"/>
      <w:bookmarkStart w:id="40" w:name="OLE_LINK6"/>
      <w:r>
        <w:rPr>
          <w:rFonts w:hint="eastAsia" w:ascii="仿宋_GB2312" w:eastAsia="仿宋_GB2312" w:cs="仿宋_GB2312"/>
          <w:bCs/>
          <w:color w:val="auto"/>
          <w:kern w:val="2"/>
          <w:sz w:val="32"/>
          <w:szCs w:val="32"/>
          <w:lang w:eastAsia="zh-CN" w:bidi="ar-SA"/>
        </w:rPr>
        <w:t>取暖设备</w:t>
      </w:r>
      <w:bookmarkEnd w:id="39"/>
      <w:bookmarkEnd w:id="40"/>
      <w:r>
        <w:rPr>
          <w:rFonts w:hint="eastAsia" w:ascii="仿宋_GB2312" w:eastAsia="仿宋_GB2312" w:cs="仿宋_GB2312"/>
          <w:bCs/>
          <w:color w:val="auto"/>
          <w:kern w:val="2"/>
          <w:sz w:val="32"/>
          <w:szCs w:val="32"/>
          <w:lang w:eastAsia="zh-CN" w:bidi="ar-SA"/>
        </w:rPr>
        <w:t>时，必须符合安全规定，并经乙方安全负责人批准，指定专人管理。取暖设备与商品、柜台、电线、顶棚、房檐、门窗、墙壁等可燃物应保持一定的安全距</w:t>
      </w:r>
      <w:bookmarkStart w:id="41" w:name="OLE_LINK42"/>
      <w:bookmarkStart w:id="42" w:name="OLE_LINK43"/>
      <w:r>
        <w:rPr>
          <w:rFonts w:hint="eastAsia" w:ascii="仿宋_GB2312" w:eastAsia="仿宋_GB2312" w:cs="仿宋_GB2312"/>
          <w:bCs/>
          <w:color w:val="auto"/>
          <w:kern w:val="2"/>
          <w:sz w:val="32"/>
          <w:szCs w:val="32"/>
          <w:lang w:eastAsia="zh-CN" w:bidi="ar-SA"/>
        </w:rPr>
        <w:t>离</w:t>
      </w:r>
      <w:bookmarkEnd w:id="41"/>
      <w:bookmarkEnd w:id="42"/>
      <w:r>
        <w:rPr>
          <w:rFonts w:hint="eastAsia" w:ascii="仿宋_GB2312" w:eastAsia="仿宋_GB2312" w:cs="仿宋_GB2312"/>
          <w:bCs/>
          <w:color w:val="auto"/>
          <w:kern w:val="2"/>
          <w:sz w:val="32"/>
          <w:szCs w:val="32"/>
          <w:lang w:eastAsia="zh-CN" w:bidi="ar-SA"/>
        </w:rPr>
        <w:t>，并用耐火材料隔离。</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不准使用汽油等易燃液体引火，不准在火源及取暖设备附近堆放商品和可燃物，不准利用火源及取暖设备烘烤衣物和其它物品。</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（九）</w:t>
      </w:r>
      <w:bookmarkStart w:id="43" w:name="OLE_LINK16"/>
      <w:r>
        <w:rPr>
          <w:rFonts w:hint="eastAsia" w:ascii="仿宋_GB2312" w:eastAsia="仿宋_GB2312" w:cs="仿宋_GB2312"/>
          <w:bCs/>
          <w:color w:val="auto"/>
          <w:kern w:val="2"/>
          <w:sz w:val="32"/>
          <w:szCs w:val="32"/>
          <w:lang w:eastAsia="zh-CN" w:bidi="ar-SA"/>
        </w:rPr>
        <w:t>乙方</w:t>
      </w:r>
      <w:bookmarkEnd w:id="43"/>
      <w:r>
        <w:rPr>
          <w:rFonts w:hint="eastAsia" w:ascii="仿宋_GB2312" w:eastAsia="仿宋_GB2312" w:cs="仿宋_GB2312"/>
          <w:bCs/>
          <w:color w:val="auto"/>
          <w:kern w:val="2"/>
          <w:sz w:val="32"/>
          <w:szCs w:val="32"/>
          <w:lang w:eastAsia="zh-CN" w:bidi="ar-SA"/>
        </w:rPr>
        <w:t>因生产经营需要而配备的电工</w:t>
      </w:r>
      <w:bookmarkStart w:id="44" w:name="OLE_LINK36"/>
      <w:bookmarkStart w:id="45" w:name="OLE_LINK35"/>
      <w:r>
        <w:rPr>
          <w:rFonts w:hint="eastAsia" w:ascii="仿宋_GB2312" w:eastAsia="仿宋_GB2312" w:cs="仿宋_GB2312"/>
          <w:bCs/>
          <w:color w:val="auto"/>
          <w:kern w:val="2"/>
          <w:sz w:val="32"/>
          <w:szCs w:val="32"/>
          <w:lang w:eastAsia="zh-CN" w:bidi="ar-SA"/>
        </w:rPr>
        <w:t>、</w:t>
      </w:r>
      <w:bookmarkEnd w:id="44"/>
      <w:bookmarkEnd w:id="45"/>
      <w:bookmarkStart w:id="46" w:name="OLE_LINK44"/>
      <w:r>
        <w:rPr>
          <w:rFonts w:hint="eastAsia" w:ascii="仿宋_GB2312" w:eastAsia="仿宋_GB2312" w:cs="仿宋_GB2312"/>
          <w:bCs/>
          <w:color w:val="auto"/>
          <w:kern w:val="2"/>
          <w:sz w:val="32"/>
          <w:szCs w:val="32"/>
          <w:lang w:eastAsia="zh-CN" w:bidi="ar-SA"/>
        </w:rPr>
        <w:t>焊工、</w:t>
      </w:r>
      <w:bookmarkEnd w:id="46"/>
      <w:r>
        <w:rPr>
          <w:rFonts w:hint="eastAsia" w:ascii="仿宋_GB2312" w:eastAsia="仿宋_GB2312" w:cs="仿宋_GB2312"/>
          <w:bCs/>
          <w:color w:val="auto"/>
          <w:kern w:val="2"/>
          <w:sz w:val="32"/>
          <w:szCs w:val="32"/>
          <w:lang w:eastAsia="zh-CN" w:bidi="ar-SA"/>
        </w:rPr>
        <w:t>锅炉工等特种作业人</w:t>
      </w:r>
      <w:bookmarkStart w:id="47" w:name="OLE_LINK27"/>
      <w:r>
        <w:rPr>
          <w:rFonts w:hint="eastAsia" w:ascii="仿宋_GB2312" w:eastAsia="仿宋_GB2312" w:cs="仿宋_GB2312"/>
          <w:bCs/>
          <w:color w:val="auto"/>
          <w:kern w:val="2"/>
          <w:sz w:val="32"/>
          <w:szCs w:val="32"/>
          <w:lang w:eastAsia="zh-CN" w:bidi="ar-SA"/>
        </w:rPr>
        <w:t>员</w:t>
      </w:r>
      <w:bookmarkEnd w:id="47"/>
      <w:r>
        <w:rPr>
          <w:rFonts w:hint="eastAsia" w:ascii="仿宋_GB2312" w:eastAsia="仿宋_GB2312" w:cs="仿宋_GB2312"/>
          <w:bCs/>
          <w:color w:val="auto"/>
          <w:kern w:val="2"/>
          <w:sz w:val="32"/>
          <w:szCs w:val="32"/>
          <w:lang w:eastAsia="zh-CN" w:bidi="ar-SA"/>
        </w:rPr>
        <w:t>，必须持有效操作证件上岗</w:t>
      </w:r>
      <w:bookmarkStart w:id="48" w:name="OLE_LINK30"/>
      <w:bookmarkStart w:id="49" w:name="OLE_LINK29"/>
      <w:r>
        <w:rPr>
          <w:rFonts w:hint="eastAsia" w:ascii="仿宋_GB2312" w:eastAsia="仿宋_GB2312" w:cs="仿宋_GB2312"/>
          <w:bCs/>
          <w:color w:val="auto"/>
          <w:kern w:val="2"/>
          <w:sz w:val="32"/>
          <w:szCs w:val="32"/>
          <w:lang w:eastAsia="zh-CN" w:bidi="ar-SA"/>
        </w:rPr>
        <w:t>，</w:t>
      </w:r>
      <w:bookmarkEnd w:id="48"/>
      <w:bookmarkEnd w:id="49"/>
      <w:r>
        <w:rPr>
          <w:rFonts w:hint="eastAsia" w:ascii="仿宋_GB2312" w:eastAsia="仿宋_GB2312" w:cs="仿宋_GB2312"/>
          <w:bCs/>
          <w:color w:val="auto"/>
          <w:kern w:val="2"/>
          <w:sz w:val="32"/>
          <w:szCs w:val="32"/>
          <w:lang w:eastAsia="zh-CN" w:bidi="ar-SA"/>
        </w:rPr>
        <w:t>上岗证复印件加盖乙方公章报甲方及相关部门备案。乙方须向</w:t>
      </w:r>
      <w:bookmarkStart w:id="50" w:name="OLE_LINK26"/>
      <w:bookmarkStart w:id="51" w:name="OLE_LINK25"/>
      <w:r>
        <w:rPr>
          <w:rFonts w:hint="eastAsia" w:ascii="仿宋_GB2312" w:eastAsia="仿宋_GB2312" w:cs="仿宋_GB2312"/>
          <w:bCs/>
          <w:color w:val="auto"/>
          <w:kern w:val="2"/>
          <w:sz w:val="32"/>
          <w:szCs w:val="32"/>
          <w:lang w:eastAsia="zh-CN" w:bidi="ar-SA"/>
        </w:rPr>
        <w:t>电工、焊工、锅炉工等特种作业人员配备合格的劳动保护用具并做好安全防范措</w:t>
      </w:r>
      <w:bookmarkEnd w:id="50"/>
      <w:bookmarkEnd w:id="51"/>
      <w:r>
        <w:rPr>
          <w:rFonts w:hint="eastAsia" w:ascii="仿宋_GB2312" w:eastAsia="仿宋_GB2312" w:cs="仿宋_GB2312"/>
          <w:bCs/>
          <w:color w:val="auto"/>
          <w:kern w:val="2"/>
          <w:sz w:val="32"/>
          <w:szCs w:val="32"/>
          <w:lang w:eastAsia="zh-CN" w:bidi="ar-SA"/>
        </w:rPr>
        <w:t>施。对应购买商业意外伤害保险的从业人员购买该保险。</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电工、焊工、锅炉工等特种作业人员必须按操作规范进行作业。</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乙方须制定锅炉等特种设备安全管理制度，落实安全防控措施，对危险源管控到位。应按特种设备使用规定，定期对锅炉、电梯等特种设备进行检测检修维护，保证安全使用。</w:t>
      </w:r>
    </w:p>
    <w:p>
      <w:pPr>
        <w:spacing w:line="500" w:lineRule="exact"/>
        <w:ind w:firstLine="560" w:firstLineChars="200"/>
        <w:rPr>
          <w:rFonts w:hint="eastAsia" w:ascii="黑体" w:eastAsia="黑体" w:cs="黑体"/>
          <w:bCs/>
          <w:sz w:val="28"/>
          <w:szCs w:val="32"/>
          <w:lang w:bidi="ar-SA"/>
        </w:rPr>
      </w:pPr>
      <w:r>
        <w:rPr>
          <w:rFonts w:hint="eastAsia" w:ascii="黑体" w:eastAsia="黑体" w:cs="黑体"/>
          <w:bCs/>
          <w:sz w:val="28"/>
          <w:szCs w:val="32"/>
          <w:lang w:bidi="ar-SA"/>
        </w:rPr>
        <w:t>二、未经甲方同意，乙方禁止拆墙、打洞，损坏原有建筑及设施设备，影响房屋的建筑结构。</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（一）如确需对租赁场地进行改造装修，必须以书面形式向甲方提供施工方案及相关事项，办理相关的安全、消防许可并与施工方签订《施工安全责任书》后方可进行施工。</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凡装修</w:t>
      </w:r>
      <w:bookmarkStart w:id="52" w:name="OLE_LINK37"/>
      <w:r>
        <w:rPr>
          <w:rFonts w:hint="eastAsia" w:ascii="仿宋_GB2312" w:eastAsia="仿宋_GB2312" w:cs="仿宋_GB2312"/>
          <w:bCs/>
          <w:color w:val="auto"/>
          <w:kern w:val="2"/>
          <w:sz w:val="32"/>
          <w:szCs w:val="32"/>
          <w:lang w:eastAsia="zh-CN" w:bidi="ar-SA"/>
        </w:rPr>
        <w:t>改造</w:t>
      </w:r>
      <w:bookmarkEnd w:id="52"/>
      <w:r>
        <w:rPr>
          <w:rFonts w:hint="eastAsia" w:ascii="仿宋_GB2312" w:eastAsia="仿宋_GB2312" w:cs="仿宋_GB2312"/>
          <w:bCs/>
          <w:color w:val="auto"/>
          <w:kern w:val="2"/>
          <w:sz w:val="32"/>
          <w:szCs w:val="32"/>
          <w:lang w:eastAsia="zh-CN" w:bidi="ar-SA"/>
        </w:rPr>
        <w:t>规模大于300平方米或对水，电，气，消防设施设备进行改造的</w:t>
      </w:r>
      <w:bookmarkStart w:id="53" w:name="OLE_LINK46"/>
      <w:bookmarkStart w:id="54" w:name="OLE_LINK47"/>
      <w:r>
        <w:rPr>
          <w:rFonts w:hint="eastAsia" w:ascii="仿宋_GB2312" w:eastAsia="仿宋_GB2312" w:cs="仿宋_GB2312"/>
          <w:bCs/>
          <w:color w:val="auto"/>
          <w:kern w:val="2"/>
          <w:sz w:val="32"/>
          <w:szCs w:val="32"/>
          <w:lang w:eastAsia="zh-CN" w:bidi="ar-SA"/>
        </w:rPr>
        <w:t>，</w:t>
      </w:r>
      <w:bookmarkEnd w:id="53"/>
      <w:bookmarkEnd w:id="54"/>
      <w:r>
        <w:rPr>
          <w:rFonts w:hint="eastAsia" w:ascii="仿宋_GB2312" w:eastAsia="仿宋_GB2312" w:cs="仿宋_GB2312"/>
          <w:bCs/>
          <w:color w:val="auto"/>
          <w:kern w:val="2"/>
          <w:sz w:val="32"/>
          <w:szCs w:val="32"/>
          <w:lang w:eastAsia="zh-CN" w:bidi="ar-SA"/>
        </w:rPr>
        <w:t>在开工前应向公安、消防、房管等职能部门申报，待批准后方可施工，必须严格执行职能部门批准的施工方案，不得擅自更改。装修完成并经上述职能部门验收合格，方可使用，所需费用由乙方自理，水、电</w:t>
      </w:r>
      <w:bookmarkStart w:id="55" w:name="OLE_LINK28"/>
      <w:r>
        <w:rPr>
          <w:rFonts w:hint="eastAsia" w:ascii="仿宋_GB2312" w:eastAsia="仿宋_GB2312" w:cs="仿宋_GB2312"/>
          <w:bCs/>
          <w:color w:val="auto"/>
          <w:kern w:val="2"/>
          <w:sz w:val="32"/>
          <w:szCs w:val="32"/>
          <w:lang w:eastAsia="zh-CN" w:bidi="ar-SA"/>
        </w:rPr>
        <w:t>、</w:t>
      </w:r>
      <w:bookmarkEnd w:id="55"/>
      <w:r>
        <w:rPr>
          <w:rFonts w:hint="eastAsia" w:ascii="仿宋_GB2312" w:eastAsia="仿宋_GB2312" w:cs="仿宋_GB2312"/>
          <w:bCs/>
          <w:color w:val="auto"/>
          <w:kern w:val="2"/>
          <w:sz w:val="32"/>
          <w:szCs w:val="32"/>
          <w:lang w:eastAsia="zh-CN" w:bidi="ar-SA"/>
        </w:rPr>
        <w:t>气、排污管道等配置图交甲方备存。如未按上述要求办理被相关职能部门追责及处罚则由乙方全部承担。</w:t>
      </w:r>
    </w:p>
    <w:p>
      <w:pPr>
        <w:spacing w:line="500" w:lineRule="exact"/>
        <w:ind w:firstLine="640" w:firstLineChars="200"/>
        <w:rPr>
          <w:rFonts w:hint="eastAsia" w:ascii="仿宋_GB2312" w:eastAsia="仿宋_GB2312" w:cs="仿宋_GB2312"/>
          <w:bCs/>
          <w:color w:val="auto"/>
          <w:kern w:val="2"/>
          <w:sz w:val="32"/>
          <w:szCs w:val="32"/>
          <w:lang w:eastAsia="zh-CN" w:bidi="ar-SA"/>
        </w:rPr>
      </w:pPr>
      <w:bookmarkStart w:id="56" w:name="OLE_LINK45"/>
      <w:r>
        <w:rPr>
          <w:rFonts w:hint="eastAsia" w:ascii="仿宋_GB2312" w:eastAsia="仿宋_GB2312" w:cs="仿宋_GB2312"/>
          <w:bCs/>
          <w:color w:val="auto"/>
          <w:kern w:val="2"/>
          <w:sz w:val="32"/>
          <w:szCs w:val="32"/>
          <w:lang w:eastAsia="zh-CN" w:bidi="ar-SA"/>
        </w:rPr>
        <w:t>（二）</w:t>
      </w:r>
      <w:bookmarkEnd w:id="56"/>
      <w:r>
        <w:rPr>
          <w:rFonts w:hint="eastAsia" w:ascii="仿宋_GB2312" w:eastAsia="仿宋_GB2312" w:cs="仿宋_GB2312"/>
          <w:bCs/>
          <w:color w:val="auto"/>
          <w:kern w:val="2"/>
          <w:sz w:val="32"/>
          <w:szCs w:val="32"/>
          <w:lang w:eastAsia="zh-CN" w:bidi="ar-SA"/>
        </w:rPr>
        <w:t>乙方负责所改造装修区域内的治安、消防等安全工作，要求施工方对进场施工人员进行安全教育培训和防火安全教育，并按照有关标准制定动火、用电、高空作业等装修施工安全防范措施。</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（三）严格要求施工方</w:t>
      </w:r>
      <w:bookmarkStart w:id="57" w:name="OLE_LINK51"/>
      <w:bookmarkStart w:id="58" w:name="OLE_LINK50"/>
      <w:r>
        <w:rPr>
          <w:rFonts w:hint="eastAsia" w:ascii="仿宋_GB2312" w:eastAsia="仿宋_GB2312" w:cs="仿宋_GB2312"/>
          <w:bCs/>
          <w:color w:val="auto"/>
          <w:kern w:val="2"/>
          <w:sz w:val="32"/>
          <w:szCs w:val="32"/>
          <w:lang w:eastAsia="zh-CN" w:bidi="ar-SA"/>
        </w:rPr>
        <w:t>对应购买商业意外伤害保险的从业人员购买该保险，并将加盖</w:t>
      </w:r>
      <w:bookmarkEnd w:id="57"/>
      <w:bookmarkEnd w:id="58"/>
      <w:r>
        <w:rPr>
          <w:rFonts w:hint="eastAsia" w:ascii="仿宋_GB2312" w:eastAsia="仿宋_GB2312" w:cs="仿宋_GB2312"/>
          <w:bCs/>
          <w:color w:val="auto"/>
          <w:kern w:val="2"/>
          <w:sz w:val="32"/>
          <w:szCs w:val="32"/>
          <w:lang w:eastAsia="zh-CN" w:bidi="ar-SA"/>
        </w:rPr>
        <w:t>乙方鲜章的保单复印件交甲方备查。</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（四）乙方的施工材料不得阻挡消防设施及消防疏散通道，施工垃圾应随时进行清理。</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（五）施工中，如发生事故，乙方必须承担全部法律责任并赔偿甲方及相关方的经济损失。</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（六）甲方发现施工过程有违反安全规定或未按相关规定施工的，有权要求乙方进行整改，乙方拒不整改或整改不到位，甲方有权责令乙方停工。</w:t>
      </w:r>
    </w:p>
    <w:p>
      <w:pPr>
        <w:spacing w:line="500" w:lineRule="exact"/>
        <w:ind w:firstLine="560" w:firstLineChars="200"/>
        <w:rPr>
          <w:rFonts w:hint="eastAsia" w:ascii="黑体" w:eastAsia="黑体" w:cs="黑体"/>
          <w:bCs/>
          <w:sz w:val="28"/>
          <w:szCs w:val="32"/>
          <w:lang w:bidi="ar-SA"/>
        </w:rPr>
      </w:pPr>
      <w:r>
        <w:rPr>
          <w:rFonts w:hint="eastAsia" w:ascii="黑体" w:eastAsia="黑体" w:cs="黑体"/>
          <w:bCs/>
          <w:sz w:val="28"/>
          <w:szCs w:val="32"/>
          <w:lang w:bidi="ar-SA"/>
        </w:rPr>
        <w:t>三、甲方依据相关法律法规及本安全协议的约定对乙方进行安全监督和检查。</w:t>
      </w:r>
    </w:p>
    <w:p>
      <w:pPr>
        <w:spacing w:line="500" w:lineRule="exact"/>
        <w:ind w:firstLine="640" w:firstLineChars="200"/>
        <w:rPr>
          <w:rFonts w:hint="eastAsia" w:ascii="仿宋_GB2312" w:eastAsia="仿宋_GB2312" w:cs="仿宋_GB2312"/>
          <w:bCs/>
          <w:color w:val="auto"/>
          <w:kern w:val="2"/>
          <w:sz w:val="32"/>
          <w:szCs w:val="32"/>
          <w:lang w:eastAsia="zh-CN" w:bidi="ar-SA"/>
        </w:rPr>
      </w:pPr>
      <w:r>
        <w:rPr>
          <w:rFonts w:hint="eastAsia" w:ascii="仿宋_GB2312" w:eastAsia="仿宋_GB2312" w:cs="仿宋_GB2312"/>
          <w:bCs/>
          <w:color w:val="auto"/>
          <w:kern w:val="2"/>
          <w:sz w:val="32"/>
          <w:szCs w:val="32"/>
          <w:lang w:eastAsia="zh-CN" w:bidi="ar-SA"/>
        </w:rPr>
        <w:t>如发现乙方违反以上条款，或违反消防、治安及其他安全规定的，甲方有权要求乙方进行整改，乙方未按要求进行整改的，视同</w:t>
      </w:r>
      <w:bookmarkStart w:id="59" w:name="OLE_LINK17"/>
      <w:r>
        <w:rPr>
          <w:rFonts w:hint="eastAsia" w:ascii="仿宋_GB2312" w:eastAsia="仿宋_GB2312" w:cs="仿宋_GB2312"/>
          <w:bCs/>
          <w:color w:val="auto"/>
          <w:kern w:val="2"/>
          <w:sz w:val="32"/>
          <w:szCs w:val="32"/>
          <w:lang w:eastAsia="zh-CN" w:bidi="ar-SA"/>
        </w:rPr>
        <w:t>租赁合同</w:t>
      </w:r>
      <w:bookmarkEnd w:id="59"/>
      <w:r>
        <w:rPr>
          <w:rFonts w:hint="eastAsia" w:ascii="仿宋_GB2312" w:eastAsia="仿宋_GB2312" w:cs="仿宋_GB2312"/>
          <w:bCs/>
          <w:color w:val="auto"/>
          <w:kern w:val="2"/>
          <w:sz w:val="32"/>
          <w:szCs w:val="32"/>
          <w:lang w:eastAsia="zh-CN" w:bidi="ar-SA"/>
        </w:rPr>
        <w:t>乙方违约，乙方承担相应的违约责任，租赁合同立即中止，乙方的保证金和已交纳的租金不予退还。</w:t>
      </w:r>
    </w:p>
    <w:p>
      <w:pPr>
        <w:spacing w:line="500" w:lineRule="exact"/>
        <w:ind w:firstLine="560" w:firstLineChars="200"/>
        <w:rPr>
          <w:rFonts w:hint="eastAsia" w:ascii="仿宋" w:hAnsi="仿宋" w:cs="仿宋"/>
          <w:sz w:val="28"/>
          <w:szCs w:val="32"/>
          <w:lang w:bidi="ar-SA"/>
        </w:rPr>
      </w:pPr>
      <w:r>
        <w:rPr>
          <w:rFonts w:hint="eastAsia" w:ascii="黑体" w:eastAsia="黑体" w:cs="黑体"/>
          <w:bCs/>
          <w:sz w:val="28"/>
          <w:szCs w:val="32"/>
          <w:lang w:bidi="ar-SA"/>
        </w:rPr>
        <w:t>四、此安全协议一式肆份，甲方执叁份，乙方执壹份，经双方签字后生效。</w:t>
      </w:r>
    </w:p>
    <w:p>
      <w:pPr>
        <w:spacing w:line="460" w:lineRule="exact"/>
        <w:rPr>
          <w:rFonts w:hint="eastAsia" w:ascii="仿宋_GB2312" w:eastAsia="仿宋_GB2312" w:cs="仿宋_GB2312"/>
          <w:bCs/>
          <w:color w:val="auto"/>
          <w:kern w:val="2"/>
          <w:sz w:val="32"/>
          <w:szCs w:val="32"/>
          <w:lang w:eastAsia="zh-CN" w:bidi="ar-SA"/>
        </w:rPr>
      </w:pPr>
    </w:p>
    <w:p>
      <w:pPr>
        <w:spacing w:line="460" w:lineRule="exact"/>
        <w:rPr>
          <w:rFonts w:hint="eastAsia" w:ascii="仿宋_GB2312" w:eastAsia="仿宋_GB2312" w:cs="仿宋_GB2312"/>
          <w:bCs/>
          <w:color w:val="auto"/>
          <w:kern w:val="2"/>
          <w:sz w:val="32"/>
          <w:szCs w:val="32"/>
          <w:lang w:eastAsia="zh-CN" w:bidi="ar-SA"/>
        </w:rPr>
      </w:pPr>
    </w:p>
    <w:p>
      <w:pPr>
        <w:spacing w:line="460" w:lineRule="exact"/>
        <w:rPr>
          <w:rFonts w:hint="eastAsia" w:ascii="仿宋" w:hAnsi="仿宋" w:cs="仿宋"/>
          <w:sz w:val="28"/>
          <w:szCs w:val="32"/>
          <w:lang w:bidi="ar-SA"/>
        </w:rPr>
      </w:pPr>
      <w:r>
        <w:rPr>
          <w:rFonts w:hint="eastAsia" w:ascii="仿宋_GB2312" w:eastAsia="仿宋_GB2312" w:cs="仿宋_GB2312"/>
          <w:bCs/>
          <w:color w:val="auto"/>
          <w:kern w:val="2"/>
          <w:sz w:val="32"/>
          <w:szCs w:val="32"/>
          <w:lang w:eastAsia="zh-CN" w:bidi="ar-SA"/>
        </w:rPr>
        <w:t>甲方（公章）：</w:t>
      </w:r>
      <w:r>
        <w:rPr>
          <w:rFonts w:hint="eastAsia" w:ascii="仿宋" w:hAnsi="仿宋" w:cs="仿宋"/>
          <w:sz w:val="28"/>
          <w:szCs w:val="32"/>
          <w:lang w:bidi="ar-SA"/>
        </w:rPr>
        <w:t xml:space="preserve">                    </w:t>
      </w:r>
      <w:r>
        <w:rPr>
          <w:rFonts w:hint="eastAsia" w:ascii="仿宋_GB2312" w:eastAsia="仿宋_GB2312" w:cs="仿宋_GB2312"/>
          <w:bCs/>
          <w:color w:val="auto"/>
          <w:kern w:val="2"/>
          <w:sz w:val="32"/>
          <w:szCs w:val="32"/>
          <w:lang w:eastAsia="zh-CN" w:bidi="ar-SA"/>
        </w:rPr>
        <w:t>乙方（公章）：</w:t>
      </w:r>
    </w:p>
    <w:p>
      <w:pPr>
        <w:spacing w:line="460" w:lineRule="exact"/>
        <w:rPr>
          <w:rFonts w:hint="eastAsia" w:ascii="仿宋" w:hAnsi="仿宋" w:cs="仿宋"/>
          <w:sz w:val="28"/>
          <w:szCs w:val="32"/>
          <w:lang w:bidi="ar-SA"/>
        </w:rPr>
      </w:pPr>
    </w:p>
    <w:p>
      <w:pPr>
        <w:spacing w:line="460" w:lineRule="exact"/>
        <w:rPr>
          <w:rFonts w:hint="eastAsia" w:ascii="仿宋" w:hAnsi="仿宋" w:cs="仿宋"/>
          <w:sz w:val="28"/>
          <w:szCs w:val="32"/>
          <w:lang w:bidi="ar-SA"/>
        </w:rPr>
      </w:pPr>
    </w:p>
    <w:p>
      <w:pPr>
        <w:spacing w:line="460" w:lineRule="exact"/>
        <w:rPr>
          <w:rFonts w:hint="eastAsia" w:ascii="仿宋" w:hAnsi="仿宋" w:cs="仿宋"/>
          <w:sz w:val="28"/>
          <w:szCs w:val="32"/>
          <w:lang w:bidi="ar-SA"/>
        </w:rPr>
      </w:pPr>
      <w:bookmarkStart w:id="60" w:name="OLE_LINK32"/>
      <w:bookmarkStart w:id="61" w:name="OLE_LINK31"/>
      <w:r>
        <w:rPr>
          <w:rFonts w:hint="eastAsia" w:ascii="仿宋_GB2312" w:eastAsia="仿宋_GB2312" w:cs="仿宋_GB2312"/>
          <w:bCs/>
          <w:color w:val="auto"/>
          <w:kern w:val="2"/>
          <w:sz w:val="32"/>
          <w:szCs w:val="32"/>
          <w:lang w:eastAsia="zh-CN" w:bidi="ar-SA"/>
        </w:rPr>
        <w:t>法</w:t>
      </w:r>
      <w:bookmarkEnd w:id="60"/>
      <w:bookmarkEnd w:id="61"/>
      <w:r>
        <w:rPr>
          <w:rFonts w:hint="eastAsia" w:ascii="仿宋_GB2312" w:eastAsia="仿宋_GB2312" w:cs="仿宋_GB2312"/>
          <w:bCs/>
          <w:color w:val="auto"/>
          <w:kern w:val="2"/>
          <w:sz w:val="32"/>
          <w:szCs w:val="32"/>
          <w:lang w:eastAsia="zh-CN" w:bidi="ar-SA"/>
        </w:rPr>
        <w:t>定代表人：</w:t>
      </w:r>
      <w:r>
        <w:rPr>
          <w:rFonts w:hint="eastAsia" w:ascii="仿宋" w:hAnsi="仿宋" w:cs="仿宋"/>
          <w:sz w:val="28"/>
          <w:szCs w:val="32"/>
          <w:lang w:bidi="ar-SA"/>
        </w:rPr>
        <w:t xml:space="preserve">                  </w:t>
      </w:r>
      <w:r>
        <w:rPr>
          <w:rFonts w:hint="eastAsia" w:ascii="仿宋_GB2312" w:eastAsia="仿宋_GB2312" w:cs="仿宋_GB2312"/>
          <w:bCs/>
          <w:color w:val="auto"/>
          <w:kern w:val="2"/>
          <w:sz w:val="32"/>
          <w:szCs w:val="32"/>
          <w:lang w:eastAsia="zh-CN" w:bidi="ar-SA"/>
        </w:rPr>
        <w:t xml:space="preserve"> </w:t>
      </w:r>
      <w:r>
        <w:rPr>
          <w:rFonts w:hint="eastAsia" w:ascii="仿宋_GB2312" w:eastAsia="仿宋_GB2312" w:cs="仿宋_GB2312"/>
          <w:bCs/>
          <w:color w:val="auto"/>
          <w:kern w:val="2"/>
          <w:sz w:val="32"/>
          <w:szCs w:val="32"/>
          <w:lang w:val="en-US" w:eastAsia="zh-CN" w:bidi="ar-SA"/>
        </w:rPr>
        <w:t xml:space="preserve"> </w:t>
      </w:r>
      <w:r>
        <w:rPr>
          <w:rFonts w:hint="eastAsia" w:ascii="仿宋_GB2312" w:eastAsia="仿宋_GB2312" w:cs="仿宋_GB2312"/>
          <w:bCs/>
          <w:color w:val="auto"/>
          <w:kern w:val="2"/>
          <w:sz w:val="32"/>
          <w:szCs w:val="32"/>
          <w:lang w:eastAsia="zh-CN" w:bidi="ar-SA"/>
        </w:rPr>
        <w:t xml:space="preserve"> 法定代表人：</w:t>
      </w:r>
    </w:p>
    <w:p>
      <w:pPr>
        <w:spacing w:line="460" w:lineRule="exact"/>
        <w:rPr>
          <w:rFonts w:hint="eastAsia" w:ascii="仿宋" w:hAnsi="仿宋" w:cs="仿宋"/>
          <w:sz w:val="28"/>
          <w:szCs w:val="32"/>
          <w:lang w:bidi="ar-SA"/>
        </w:rPr>
      </w:pPr>
    </w:p>
    <w:p>
      <w:pPr>
        <w:spacing w:line="460" w:lineRule="exact"/>
        <w:rPr>
          <w:rFonts w:hint="eastAsia" w:ascii="仿宋" w:hAnsi="仿宋" w:cs="仿宋"/>
          <w:sz w:val="28"/>
          <w:szCs w:val="32"/>
          <w:lang w:bidi="ar-SA"/>
        </w:rPr>
      </w:pPr>
    </w:p>
    <w:p>
      <w:pPr>
        <w:spacing w:line="460" w:lineRule="exact"/>
        <w:rPr>
          <w:rFonts w:hint="eastAsia" w:ascii="仿宋_GB2312" w:eastAsia="仿宋_GB2312" w:cs="仿宋_GB2312"/>
          <w:bCs/>
          <w:color w:val="auto"/>
          <w:kern w:val="2"/>
          <w:sz w:val="32"/>
          <w:szCs w:val="32"/>
          <w:lang w:eastAsia="zh-CN" w:bidi="ar-SA"/>
        </w:rPr>
      </w:pPr>
    </w:p>
    <w:p>
      <w:pPr>
        <w:spacing w:line="460" w:lineRule="exact"/>
        <w:rPr>
          <w:rFonts w:hint="eastAsia" w:ascii="仿宋" w:hAnsi="仿宋" w:cs="仿宋"/>
          <w:sz w:val="28"/>
          <w:szCs w:val="32"/>
          <w:lang w:bidi="ar-SA"/>
        </w:rPr>
      </w:pPr>
      <w:r>
        <w:rPr>
          <w:rFonts w:hint="eastAsia" w:ascii="仿宋_GB2312" w:eastAsia="仿宋_GB2312" w:cs="仿宋_GB2312"/>
          <w:bCs/>
          <w:color w:val="auto"/>
          <w:kern w:val="2"/>
          <w:sz w:val="32"/>
          <w:szCs w:val="32"/>
          <w:lang w:eastAsia="zh-CN" w:bidi="ar-SA"/>
        </w:rPr>
        <w:t xml:space="preserve">    </w:t>
      </w:r>
      <w:r>
        <w:rPr>
          <w:rFonts w:hint="eastAsia" w:ascii="仿宋_GB2312" w:eastAsia="仿宋_GB2312" w:cs="仿宋_GB2312"/>
          <w:bCs/>
          <w:color w:val="auto"/>
          <w:kern w:val="2"/>
          <w:sz w:val="32"/>
          <w:szCs w:val="32"/>
          <w:lang w:val="en-US" w:eastAsia="zh-CN" w:bidi="ar-SA"/>
        </w:rPr>
        <w:t xml:space="preserve">   </w:t>
      </w:r>
      <w:r>
        <w:rPr>
          <w:rFonts w:hint="eastAsia" w:ascii="仿宋_GB2312" w:eastAsia="仿宋_GB2312" w:cs="仿宋_GB2312"/>
          <w:bCs/>
          <w:color w:val="auto"/>
          <w:kern w:val="2"/>
          <w:sz w:val="32"/>
          <w:szCs w:val="32"/>
          <w:lang w:eastAsia="zh-CN" w:bidi="ar-SA"/>
        </w:rPr>
        <w:t xml:space="preserve"> 签订日期：    年</w:t>
      </w:r>
      <w:r>
        <w:rPr>
          <w:rFonts w:hint="eastAsia" w:ascii="仿宋" w:hAnsi="仿宋" w:cs="仿宋"/>
          <w:sz w:val="28"/>
          <w:szCs w:val="32"/>
          <w:lang w:bidi="ar-SA"/>
        </w:rPr>
        <w:t xml:space="preserve">   </w:t>
      </w:r>
      <w:r>
        <w:rPr>
          <w:rFonts w:hint="eastAsia" w:ascii="仿宋_GB2312" w:eastAsia="仿宋_GB2312" w:cs="仿宋_GB2312"/>
          <w:bCs/>
          <w:color w:val="auto"/>
          <w:kern w:val="2"/>
          <w:sz w:val="32"/>
          <w:szCs w:val="32"/>
          <w:lang w:eastAsia="zh-CN" w:bidi="ar-SA"/>
        </w:rPr>
        <w:t xml:space="preserve"> 月</w:t>
      </w:r>
      <w:r>
        <w:rPr>
          <w:rFonts w:hint="eastAsia" w:ascii="仿宋" w:hAnsi="仿宋" w:cs="仿宋"/>
          <w:sz w:val="28"/>
          <w:szCs w:val="32"/>
          <w:lang w:bidi="ar-SA"/>
        </w:rPr>
        <w:t xml:space="preserve">   </w:t>
      </w:r>
      <w:r>
        <w:rPr>
          <w:rFonts w:hint="eastAsia" w:ascii="仿宋_GB2312" w:eastAsia="仿宋_GB2312" w:cs="仿宋_GB2312"/>
          <w:bCs/>
          <w:color w:val="auto"/>
          <w:kern w:val="2"/>
          <w:sz w:val="32"/>
          <w:szCs w:val="32"/>
          <w:lang w:eastAsia="zh-CN" w:bidi="ar-SA"/>
        </w:rPr>
        <w:t xml:space="preserve"> 日</w:t>
      </w:r>
    </w:p>
    <w:p>
      <w:pPr>
        <w:rPr>
          <w:rFonts w:hint="eastAsia"/>
        </w:rPr>
      </w:pPr>
    </w:p>
    <w:p>
      <w:pPr>
        <w:pStyle w:val="2"/>
        <w:rPr>
          <w:rFonts w:hint="eastAsia" w:ascii="仿宋_GB2312" w:eastAsia="仿宋_GB2312" w:cs="仿宋_GB2312"/>
          <w:bCs/>
          <w:kern w:val="2"/>
          <w:sz w:val="32"/>
          <w:szCs w:val="32"/>
          <w:lang w:val="en-US" w:eastAsia="zh-CN" w:bidi="ar-SA"/>
        </w:rPr>
      </w:pPr>
      <w:bookmarkStart w:id="62" w:name="_GoBack"/>
      <w:bookmarkEnd w:id="62"/>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2"/>
              <wp:cNvGraphicFramePr/>
              <a:graphic xmlns:a="http://schemas.openxmlformats.org/drawingml/2006/main">
                <a:graphicData uri="http://schemas.microsoft.com/office/word/2010/wordprocessingShape">
                  <wps:wsp>
                    <wps:cNvSpPr/>
                    <wps:spPr>
                      <a:xfrm>
                        <a:off x="0" y="0"/>
                        <a:ext cx="57150" cy="131559"/>
                      </a:xfrm>
                      <a:prstGeom prst="rect">
                        <a:avLst/>
                      </a:prstGeom>
                      <a:noFill/>
                      <a:ln w="6350" cap="flat" cmpd="sng">
                        <a:noFill/>
                        <a:prstDash val="solid"/>
                        <a:round/>
                      </a:ln>
                    </wps:spPr>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KmL89UAAAACAQAADwAAAAAAAAABACAAAAAiAAAAZHJzL2Rvd25y&#10;ZXYueG1sUEsBAhQAFAAAAAgAh07iQM3KHcMBAgAA8wMAAA4AAAAAAAAAAQAgAAAAJAEAAGRycy9l&#10;Mm9Eb2MueG1sUEsFBgAAAAAGAAYAWQEAAJcFAAAAAA==&#10;">
              <v:fill on="f" focussize="0,0"/>
              <v:stroke on="f" weight="0.5pt" joinstyle="round"/>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rect>
          </w:pict>
        </mc:Fallback>
      </mc:AlternateContent>
    </w:r>
    <w:r>
      <w:rPr>
        <w:rFonts w:hint="eastAsia" w:eastAsia="宋体"/>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237CC"/>
    <w:multiLevelType w:val="singleLevel"/>
    <w:tmpl w:val="021237CC"/>
    <w:lvl w:ilvl="0" w:tentative="0">
      <w:start w:val="16"/>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jU4ZGMzZGIxMWNmZDc4OWQyYjRkMzdjNTdlMjczZDgifQ=="/>
  </w:docVars>
  <w:rsids>
    <w:rsidRoot w:val="00000000"/>
    <w:rsid w:val="006B63FC"/>
    <w:rsid w:val="20BB5C69"/>
    <w:rsid w:val="2B7D19BA"/>
    <w:rsid w:val="2ECC1C78"/>
    <w:rsid w:val="30277BF9"/>
    <w:rsid w:val="390F44C3"/>
    <w:rsid w:val="3C4C7FFE"/>
    <w:rsid w:val="4CE313E9"/>
    <w:rsid w:val="559D4207"/>
    <w:rsid w:val="65031B77"/>
    <w:rsid w:val="70CB3C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zh-CN" w:bidi="en-US"/>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eastAsia="仿宋_GB2312"/>
      <w:szCs w:val="20"/>
    </w:rPr>
  </w:style>
  <w:style w:type="paragraph" w:styleId="6">
    <w:name w:val="footer"/>
    <w:basedOn w:val="1"/>
    <w:qFormat/>
    <w:uiPriority w:val="0"/>
    <w:pPr>
      <w:tabs>
        <w:tab w:val="center" w:pos="4153"/>
        <w:tab w:val="right" w:pos="8306"/>
      </w:tabs>
      <w:snapToGrid w:val="0"/>
    </w:pPr>
    <w:rPr>
      <w:sz w:val="18"/>
      <w:szCs w:val="18"/>
    </w:rPr>
  </w:style>
  <w:style w:type="paragraph" w:styleId="7">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Heading #2|1"/>
    <w:basedOn w:val="1"/>
    <w:qFormat/>
    <w:uiPriority w:val="0"/>
    <w:pPr>
      <w:spacing w:after="420"/>
      <w:jc w:val="center"/>
      <w:outlineLvl w:val="1"/>
    </w:pPr>
    <w:rPr>
      <w:rFonts w:ascii="宋体" w:eastAsia="宋体" w:cs="宋体"/>
      <w:sz w:val="44"/>
      <w:szCs w:val="44"/>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12</Pages>
  <Words>0</Words>
  <Characters>4692</Characters>
  <Lines>0</Lines>
  <Paragraphs>122</Paragraphs>
  <TotalTime>20</TotalTime>
  <ScaleCrop>false</ScaleCrop>
  <LinksUpToDate>false</LinksUpToDate>
  <CharactersWithSpaces>6256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2022-02-08T03:19:00Z</dcterms:created>
  <dc:creator>张艳斌</dc:creator>
  <cp:lastModifiedBy>Administrator</cp:lastModifiedBy>
  <cp:lastPrinted>2023-06-20T04:01:28Z</cp:lastPrinted>
  <dcterms:modified xsi:type="dcterms:W3CDTF">2023-06-20T04:02:59Z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9BAA10D4843A4279A6D07A87EED20F42</vt:lpwstr>
  </property>
</Properties>
</file>