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90" w:lineRule="atLeast"/>
        <w:textAlignment w:val="baseline"/>
        <w:outlineLvl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附件2：授权委托书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  <w:t>授权委托书</w:t>
      </w:r>
    </w:p>
    <w:p>
      <w:pP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授权委托书声明：本单位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现授权委托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）为我单位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授权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代理人，以本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的名义参加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成都锦融融资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租赁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股份有限公司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年度公证服务机构比选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授权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代理人代表我方全权办理针对上述项目的投标、签约等具体事务和签署相关文件。我方对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授权代理人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的签名事项负全部责任。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授权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代理人不得转授权。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委托人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法定代表人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（负责人）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年   月   日</w:t>
      </w:r>
    </w:p>
    <w:p>
      <w:pPr>
        <w:pStyle w:val="2"/>
        <w:jc w:val="both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mU3MWEzMDVhNjI1MGI5MTkzYzgxODY4ODcyNDUifQ=="/>
  </w:docVars>
  <w:rsids>
    <w:rsidRoot w:val="3CE479C6"/>
    <w:rsid w:val="3CE4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2024-03-06T08:26:00Z</dcterms:created>
  <dc:creator>郭维苏</dc:creator>
  <cp:lastModifiedBy>郭维苏</cp:lastModifiedBy>
  <dcterms:modified xsi:type="dcterms:W3CDTF">2024-03-06T08:27:13Z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C735D4EF108E43A9A40A8EF4803843ED_11</vt:lpwstr>
  </property>
</Properties>
</file>