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line="590" w:lineRule="atLeast"/>
        <w:textAlignment w:val="baseline"/>
        <w:outlineLvl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附件1：报名表</w:t>
      </w:r>
    </w:p>
    <w:p>
      <w:pPr>
        <w:pStyle w:val="2"/>
        <w:rPr>
          <w:rFonts w:hint="eastAsia"/>
          <w:lang w:val="en-US" w:eastAsia="zh-CN"/>
        </w:rPr>
      </w:pPr>
    </w:p>
    <w:p>
      <w:pPr>
        <w:spacing w:line="560" w:lineRule="exact"/>
        <w:jc w:val="center"/>
        <w:outlineLvl w:val="0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成都锦融融资租赁股份有限公司</w:t>
      </w:r>
    </w:p>
    <w:p>
      <w:pPr>
        <w:spacing w:line="560" w:lineRule="exact"/>
        <w:jc w:val="center"/>
        <w:outlineLvl w:val="0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选聘公证服务机构项目报名表</w:t>
      </w:r>
    </w:p>
    <w:p>
      <w:pPr>
        <w:numPr>
          <w:ilvl w:val="0"/>
          <w:numId w:val="0"/>
        </w:numPr>
        <w:jc w:val="left"/>
        <w:rPr>
          <w:rFonts w:hint="default"/>
          <w:u w:val="none"/>
          <w:lang w:val="en-US" w:eastAsia="zh-CN"/>
        </w:rPr>
      </w:pPr>
    </w:p>
    <w:tbl>
      <w:tblPr>
        <w:tblStyle w:val="3"/>
        <w:tblW w:w="8738" w:type="dxa"/>
        <w:tblInd w:w="-2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6"/>
        <w:gridCol w:w="67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机构名称</w:t>
            </w:r>
          </w:p>
        </w:tc>
        <w:tc>
          <w:tcPr>
            <w:tcW w:w="6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地址</w:t>
            </w:r>
          </w:p>
        </w:tc>
        <w:tc>
          <w:tcPr>
            <w:tcW w:w="6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联系人</w:t>
            </w:r>
          </w:p>
        </w:tc>
        <w:tc>
          <w:tcPr>
            <w:tcW w:w="6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职务</w:t>
            </w:r>
          </w:p>
        </w:tc>
        <w:tc>
          <w:tcPr>
            <w:tcW w:w="6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联系方式</w:t>
            </w:r>
          </w:p>
        </w:tc>
        <w:tc>
          <w:tcPr>
            <w:tcW w:w="6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座机：       手机：        邮箱：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报名确认</w:t>
            </w:r>
          </w:p>
        </w:tc>
        <w:tc>
          <w:tcPr>
            <w:tcW w:w="6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left="0" w:leftChars="0" w:right="0" w:rightChars="0" w:firstLine="640" w:firstLineChars="2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我单位已收到并知晓贵司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选聘事项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的相关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。我单位确认将参选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highlight w:val="none"/>
                <w:u w:val="single"/>
                <w:lang w:val="en-US" w:eastAsia="zh-CN"/>
              </w:rPr>
              <w:t>成都锦融融资租赁股份有限公司2024年度公证服务机构比选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。我单位将严格按照贵司要求积极准备相关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选聘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材料，按时参加。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法定代表人（或授权代理人）签字</w:t>
            </w:r>
          </w:p>
        </w:tc>
        <w:tc>
          <w:tcPr>
            <w:tcW w:w="6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2" w:hRule="atLeast"/>
        </w:trPr>
        <w:tc>
          <w:tcPr>
            <w:tcW w:w="1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盖章</w:t>
            </w:r>
          </w:p>
        </w:tc>
        <w:tc>
          <w:tcPr>
            <w:tcW w:w="6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pacing w:line="360" w:lineRule="auto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adjustRightInd w:val="0"/>
              <w:spacing w:line="360" w:lineRule="auto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（公章）</w:t>
            </w:r>
          </w:p>
          <w:p>
            <w:pPr>
              <w:adjustRightInd w:val="0"/>
              <w:spacing w:line="360" w:lineRule="auto"/>
              <w:ind w:firstLine="640" w:firstLineChars="200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yZmU3MWEzMDVhNjI1MGI5MTkzYzgxODY4ODcyNDUifQ=="/>
  </w:docVars>
  <w:rsids>
    <w:rsidRoot w:val="3AA4253B"/>
    <w:rsid w:val="3AA4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2024-03-06T08:26:00Z</dcterms:created>
  <dc:creator>郭维苏</dc:creator>
  <cp:lastModifiedBy>郭维苏</cp:lastModifiedBy>
  <dcterms:modified xsi:type="dcterms:W3CDTF">2024-03-06T08:26:30Z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40AE81E55E394CCB9EBF2CE3C6AF3D4F_11</vt:lpwstr>
  </property>
</Properties>
</file>